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5EC6D730" w14:textId="77777777" w:rsidTr="00CD4F8F">
        <w:trPr>
          <w:cantSplit/>
          <w:trHeight w:val="297"/>
        </w:trPr>
        <w:tc>
          <w:tcPr>
            <w:tcW w:w="10206" w:type="dxa"/>
            <w:vAlign w:val="center"/>
          </w:tcPr>
          <w:p w14:paraId="26104F07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FORMULÁRIO PARA APRESENTAÇÃO DE RELATÓRIO FINAL DE PROJETO DE PESQUISA </w:t>
            </w:r>
          </w:p>
          <w:p w14:paraId="5AB48CCB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</w:p>
          <w:p w14:paraId="5B8A2C00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</w:p>
        </w:tc>
      </w:tr>
    </w:tbl>
    <w:p w14:paraId="0D3A2874" w14:textId="77777777" w:rsidR="00980F47" w:rsidRPr="00A064B1" w:rsidRDefault="00A064B1" w:rsidP="00980F47">
      <w:pPr>
        <w:pStyle w:val="Legenda"/>
        <w:rPr>
          <w:b w:val="0"/>
          <w:szCs w:val="16"/>
        </w:rPr>
      </w:pPr>
      <w:r>
        <w:rPr>
          <w:b w:val="0"/>
        </w:rPr>
        <w:t xml:space="preserve">                            </w:t>
      </w:r>
      <w:r w:rsidR="00980F47" w:rsidRPr="00A064B1">
        <w:rPr>
          <w:b w:val="0"/>
          <w:szCs w:val="16"/>
        </w:rPr>
        <w:t>ESTE FORMULÁRIO DEVE ACOMPANHAR O RELATÓRIO TÉCNICO FINAL DO PROJETO DE PESQUISA</w:t>
      </w:r>
    </w:p>
    <w:p w14:paraId="0B2E9FB8" w14:textId="77777777" w:rsidR="00980F47" w:rsidRDefault="00980F47" w:rsidP="00980F47">
      <w:pPr>
        <w:rPr>
          <w:rFonts w:ascii="Arial" w:hAnsi="Arial"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5147"/>
      </w:tblGrid>
      <w:tr w:rsidR="00980F47" w14:paraId="26CC855E" w14:textId="77777777" w:rsidTr="00790BE8">
        <w:trPr>
          <w:trHeight w:val="218"/>
        </w:trPr>
        <w:tc>
          <w:tcPr>
            <w:tcW w:w="5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B20474" w14:textId="77777777" w:rsidR="00980F47" w:rsidRPr="00A064B1" w:rsidRDefault="00980F47" w:rsidP="00980F47">
            <w:pPr>
              <w:pStyle w:val="Ttulo4"/>
              <w:rPr>
                <w:rFonts w:ascii="Arial" w:hAnsi="Arial" w:cs="Arial"/>
              </w:rPr>
            </w:pPr>
            <w:r w:rsidRPr="00A064B1">
              <w:rPr>
                <w:rFonts w:ascii="Arial" w:hAnsi="Arial" w:cs="Arial"/>
              </w:rPr>
              <w:t xml:space="preserve">1- IDENTIFICAÇÃO DO PROJETO   </w:t>
            </w:r>
          </w:p>
        </w:tc>
        <w:tc>
          <w:tcPr>
            <w:tcW w:w="514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188DE" w14:textId="77777777" w:rsidR="00980F47" w:rsidRPr="00A064B1" w:rsidRDefault="00980F47" w:rsidP="00980F47">
            <w:pPr>
              <w:pStyle w:val="Ttulo4"/>
              <w:rPr>
                <w:rFonts w:ascii="Arial" w:hAnsi="Arial" w:cs="Arial"/>
              </w:rPr>
            </w:pPr>
            <w:r w:rsidRPr="00A064B1">
              <w:rPr>
                <w:rFonts w:ascii="Arial" w:hAnsi="Arial" w:cs="Arial"/>
              </w:rPr>
              <w:t>N</w:t>
            </w:r>
            <w:r w:rsidRPr="00A064B1">
              <w:rPr>
                <w:rFonts w:ascii="Arial" w:hAnsi="Arial" w:cs="Arial"/>
                <w:vertAlign w:val="superscript"/>
              </w:rPr>
              <w:t>o</w:t>
            </w:r>
            <w:r w:rsidRPr="00A064B1">
              <w:rPr>
                <w:rFonts w:ascii="Arial" w:hAnsi="Arial" w:cs="Arial"/>
              </w:rPr>
              <w:t xml:space="preserve"> DO PROJETO</w:t>
            </w:r>
          </w:p>
        </w:tc>
      </w:tr>
      <w:tr w:rsidR="00980F47" w14:paraId="1DD739A9" w14:textId="77777777" w:rsidTr="00790BE8">
        <w:trPr>
          <w:trHeight w:val="218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251D06" w14:textId="450F86DB" w:rsidR="00980F47" w:rsidRPr="00A064B1" w:rsidRDefault="00980F47" w:rsidP="00980F47">
            <w:pPr>
              <w:pStyle w:val="Ttulo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>Título do projeto:</w:t>
            </w:r>
            <w:r w:rsidR="00D61A0F">
              <w:rPr>
                <w:rFonts w:ascii="Arial" w:hAnsi="Arial" w:cs="Arial"/>
                <w:b w:val="0"/>
              </w:rPr>
              <w:t xml:space="preserve"> </w:t>
            </w:r>
            <w:r w:rsidR="00D61A0F" w:rsidRPr="004C47CD">
              <w:rPr>
                <w:rFonts w:ascii="Calibri" w:hAnsi="Calibri" w:cs="Calibri"/>
                <w:bCs/>
                <w:color w:val="000000"/>
              </w:rPr>
              <w:t>ANÁLISE DE DESGASTE NA TUBULAÇÃO DE MINÉRIO DE FERRO</w:t>
            </w:r>
          </w:p>
        </w:tc>
      </w:tr>
      <w:tr w:rsidR="00980F47" w14:paraId="7A1DC736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CBD100" w14:textId="53082CC0" w:rsidR="00980F47" w:rsidRPr="00A064B1" w:rsidRDefault="00980F47" w:rsidP="00980F47">
            <w:pPr>
              <w:pStyle w:val="Ttulo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>Coordenador:</w:t>
            </w:r>
            <w:r w:rsidR="00D61A0F">
              <w:rPr>
                <w:rFonts w:ascii="Arial" w:hAnsi="Arial" w:cs="Arial"/>
                <w:b w:val="0"/>
              </w:rPr>
              <w:t xml:space="preserve"> José Dimas de Arruda</w:t>
            </w:r>
          </w:p>
        </w:tc>
      </w:tr>
      <w:tr w:rsidR="00980F47" w14:paraId="67CB7835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705721" w14:textId="35E9CFB0" w:rsidR="00980F47" w:rsidRPr="00A064B1" w:rsidRDefault="00A064B1" w:rsidP="00980F47">
            <w:pPr>
              <w:pStyle w:val="Ttulo4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Curso</w:t>
            </w:r>
            <w:r w:rsidR="00980F47" w:rsidRPr="00A064B1">
              <w:rPr>
                <w:rFonts w:ascii="Arial" w:hAnsi="Arial" w:cs="Arial"/>
                <w:b w:val="0"/>
              </w:rPr>
              <w:t>:</w:t>
            </w:r>
            <w:r w:rsidR="00D61A0F">
              <w:rPr>
                <w:rFonts w:ascii="Arial" w:hAnsi="Arial" w:cs="Arial"/>
                <w:b w:val="0"/>
              </w:rPr>
              <w:t xml:space="preserve"> Engenharia Mecânica</w:t>
            </w:r>
          </w:p>
        </w:tc>
      </w:tr>
      <w:tr w:rsidR="00980F47" w14:paraId="4B6EC3F6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F86B0" w14:textId="74297775" w:rsidR="00980F47" w:rsidRPr="00A064B1" w:rsidRDefault="00980F47" w:rsidP="00D61A0F">
            <w:pPr>
              <w:pStyle w:val="Ttulo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 xml:space="preserve">Período: 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61A0F">
              <w:rPr>
                <w:rFonts w:ascii="Arial" w:hAnsi="Arial" w:cs="Arial"/>
                <w:i/>
                <w:noProof/>
                <w:color w:val="000000"/>
              </w:rPr>
              <w:t>10</w:t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/ </w:t>
            </w:r>
            <w:r w:rsidR="00D61A0F">
              <w:rPr>
                <w:rFonts w:ascii="Arial" w:hAnsi="Arial" w:cs="Arial"/>
                <w:i/>
                <w:color w:val="000000"/>
              </w:rPr>
              <w:t>09</w:t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/</w:t>
            </w:r>
            <w:r w:rsidR="00D61A0F">
              <w:rPr>
                <w:rFonts w:ascii="Arial" w:hAnsi="Arial" w:cs="Arial"/>
                <w:i/>
                <w:color w:val="000000"/>
              </w:rPr>
              <w:t xml:space="preserve"> 2020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b w:val="0"/>
                <w:color w:val="000000"/>
              </w:rPr>
              <w:t>a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61A0F">
              <w:rPr>
                <w:rFonts w:ascii="Arial" w:hAnsi="Arial" w:cs="Arial"/>
                <w:i/>
                <w:noProof/>
                <w:color w:val="000000"/>
              </w:rPr>
              <w:t>10</w:t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/ </w:t>
            </w:r>
            <w:r w:rsidR="00D61A0F">
              <w:rPr>
                <w:rFonts w:ascii="Arial" w:hAnsi="Arial" w:cs="Arial"/>
                <w:color w:val="000000"/>
              </w:rPr>
              <w:t>09</w:t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/ </w:t>
            </w:r>
            <w:r w:rsidR="00D61A0F">
              <w:rPr>
                <w:rFonts w:ascii="Arial" w:hAnsi="Arial" w:cs="Arial"/>
                <w:i/>
                <w:color w:val="000000"/>
              </w:rPr>
              <w:t>2021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Pr="00A064B1">
              <w:rPr>
                <w:rFonts w:ascii="Arial" w:hAnsi="Arial" w:cs="Arial"/>
                <w:i/>
                <w:noProof/>
                <w:color w:val="000000"/>
              </w:rPr>
              <w:t> </w:t>
            </w:r>
          </w:p>
        </w:tc>
      </w:tr>
    </w:tbl>
    <w:p w14:paraId="73608CC8" w14:textId="77777777" w:rsidR="00980F47" w:rsidRPr="006F2F54" w:rsidRDefault="00980F47" w:rsidP="00980F47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842"/>
        <w:gridCol w:w="2977"/>
      </w:tblGrid>
      <w:tr w:rsidR="00980F47" w:rsidRPr="006F2F54" w14:paraId="28F279A4" w14:textId="77777777" w:rsidTr="00980F47">
        <w:trPr>
          <w:trHeight w:val="218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5BB62" w14:textId="77777777" w:rsidR="00980F47" w:rsidRPr="006F2F54" w:rsidRDefault="00980F47" w:rsidP="00980F47">
            <w:pPr>
              <w:rPr>
                <w:rFonts w:ascii="Arial" w:hAnsi="Arial"/>
                <w:b/>
                <w:sz w:val="20"/>
                <w:szCs w:val="20"/>
              </w:rPr>
            </w:pPr>
            <w:r w:rsidRPr="006F2F54">
              <w:rPr>
                <w:rFonts w:ascii="Arial" w:hAnsi="Arial"/>
                <w:b/>
                <w:sz w:val="20"/>
                <w:szCs w:val="20"/>
              </w:rPr>
              <w:t>2 – EQUIPE TÉCNICA</w:t>
            </w:r>
            <w:r w:rsidRPr="006F2F54">
              <w:rPr>
                <w:rFonts w:ascii="Arial" w:hAnsi="Arial"/>
                <w:sz w:val="20"/>
                <w:szCs w:val="20"/>
              </w:rPr>
              <w:t xml:space="preserve"> (Pesquisadores e estudantes de Iniciação Científica)</w:t>
            </w:r>
          </w:p>
        </w:tc>
      </w:tr>
      <w:tr w:rsidR="00980F47" w14:paraId="58C3E9E2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592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3156A6" w14:textId="77777777" w:rsidR="00980F47" w:rsidRPr="006F2F54" w:rsidRDefault="00980F47" w:rsidP="00980F47">
            <w:pPr>
              <w:pStyle w:val="Ttulo2"/>
              <w:rPr>
                <w:rFonts w:ascii="Arial" w:hAnsi="Arial" w:cs="Arial"/>
                <w:b/>
                <w:sz w:val="20"/>
                <w:szCs w:val="20"/>
              </w:rPr>
            </w:pPr>
            <w:r w:rsidRPr="006F2F54">
              <w:rPr>
                <w:rFonts w:ascii="Arial" w:hAnsi="Arial" w:cs="Arial"/>
                <w:b/>
                <w:color w:val="auto"/>
                <w:sz w:val="20"/>
                <w:szCs w:val="20"/>
              </w:rPr>
              <w:t>Nome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28D8" w14:textId="77777777" w:rsidR="00980F47" w:rsidRPr="006F2F54" w:rsidRDefault="00980F47" w:rsidP="00980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F54">
              <w:rPr>
                <w:rFonts w:ascii="Arial" w:hAnsi="Arial" w:cs="Arial"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E9E120" w14:textId="77777777" w:rsidR="00980F47" w:rsidRPr="006F2F54" w:rsidRDefault="00980F47" w:rsidP="00980F47">
            <w:pPr>
              <w:pStyle w:val="Corpodetexto3"/>
              <w:rPr>
                <w:rFonts w:ascii="Arial" w:hAnsi="Arial" w:cs="Arial"/>
                <w:sz w:val="18"/>
                <w:szCs w:val="18"/>
              </w:rPr>
            </w:pPr>
            <w:r w:rsidRPr="006F2F54">
              <w:rPr>
                <w:rFonts w:ascii="Arial" w:hAnsi="Arial" w:cs="Arial"/>
                <w:sz w:val="20"/>
                <w:szCs w:val="20"/>
              </w:rPr>
              <w:t xml:space="preserve">Bolsista </w:t>
            </w:r>
            <w:r w:rsidRPr="006F2F54">
              <w:rPr>
                <w:rFonts w:ascii="Arial" w:hAnsi="Arial" w:cs="Arial"/>
                <w:sz w:val="18"/>
                <w:szCs w:val="18"/>
              </w:rPr>
              <w:t>(caso seja bolsista especificar modalidade da bolsa)</w:t>
            </w:r>
          </w:p>
          <w:p w14:paraId="656E6FCD" w14:textId="77777777" w:rsidR="00980F47" w:rsidRPr="006F2F54" w:rsidRDefault="00980F47" w:rsidP="00980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0F47" w14:paraId="4FDEC642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EF057D8" w14:textId="4794AE1D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 w:rsidR="00D61A0F">
              <w:rPr>
                <w:rFonts w:ascii="Arial" w:hAnsi="Arial"/>
                <w:i/>
                <w:noProof/>
                <w:color w:val="000000"/>
                <w:sz w:val="22"/>
              </w:rPr>
              <w:t>José Dimas de Arruda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E405" w14:textId="2E04F226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 w:rsidR="00E838D6">
              <w:rPr>
                <w:rFonts w:ascii="Arial" w:hAnsi="Arial"/>
                <w:i/>
                <w:noProof/>
                <w:color w:val="000000"/>
                <w:sz w:val="22"/>
              </w:rPr>
              <w:t>Mestre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4652AF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</w:tc>
      </w:tr>
      <w:tr w:rsidR="00980F47" w14:paraId="5278C337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68C525" w14:textId="1A8144FF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 w:rsidR="00D61A0F">
              <w:rPr>
                <w:rFonts w:ascii="Arial" w:hAnsi="Arial"/>
                <w:i/>
                <w:noProof/>
                <w:color w:val="000000"/>
                <w:sz w:val="22"/>
              </w:rPr>
              <w:t>Edgar Félix de Azevedo Santos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D6E3" w14:textId="4D5CACF8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 w:rsidR="00E838D6">
              <w:rPr>
                <w:rFonts w:ascii="Arial" w:hAnsi="Arial"/>
                <w:i/>
                <w:noProof/>
                <w:color w:val="000000"/>
                <w:sz w:val="22"/>
              </w:rPr>
              <w:t>Estudante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C3900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</w:tc>
      </w:tr>
      <w:tr w:rsidR="00980F47" w14:paraId="225C74C9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E60632" w14:textId="253F8CC4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 w:rsidR="00D61A0F">
              <w:rPr>
                <w:rFonts w:ascii="Arial" w:hAnsi="Arial"/>
                <w:i/>
                <w:noProof/>
                <w:color w:val="000000"/>
                <w:sz w:val="22"/>
              </w:rPr>
              <w:t>Luciano José Vieira Franco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979C" w14:textId="4CC9FB2A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 w:rsidR="00E838D6">
              <w:rPr>
                <w:rFonts w:ascii="Arial" w:hAnsi="Arial"/>
                <w:i/>
                <w:noProof/>
                <w:color w:val="000000"/>
                <w:sz w:val="22"/>
              </w:rPr>
              <w:t>Mestre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2D27CC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</w:tc>
      </w:tr>
      <w:tr w:rsidR="00980F47" w14:paraId="4007AFD3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F8F4EC" w14:textId="7FB379CA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 w:rsidR="00E838D6">
              <w:rPr>
                <w:rFonts w:ascii="Arial" w:hAnsi="Arial"/>
                <w:i/>
                <w:noProof/>
                <w:color w:val="000000"/>
                <w:sz w:val="22"/>
              </w:rPr>
              <w:t>Jussara F</w:t>
            </w:r>
            <w:r w:rsidR="00D61A0F">
              <w:rPr>
                <w:rFonts w:ascii="Arial" w:hAnsi="Arial"/>
                <w:i/>
                <w:noProof/>
                <w:color w:val="000000"/>
                <w:sz w:val="22"/>
              </w:rPr>
              <w:t>ernandes Leite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DA87" w14:textId="0A104A74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 w:rsidR="00E838D6">
              <w:rPr>
                <w:rFonts w:ascii="Arial" w:hAnsi="Arial"/>
                <w:i/>
                <w:noProof/>
                <w:color w:val="000000"/>
                <w:sz w:val="22"/>
              </w:rPr>
              <w:t>Mestre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4429E2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</w:tc>
      </w:tr>
      <w:tr w:rsidR="00980F47" w14:paraId="2BA47E71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1F0FAA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bookmarkStart w:id="0" w:name="Texto50"/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CBEF8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EB18767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</w:tc>
      </w:tr>
    </w:tbl>
    <w:p w14:paraId="609390FC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39FDA6D4" w14:textId="77777777" w:rsidTr="00980F47">
        <w:trPr>
          <w:cantSplit/>
          <w:trHeight w:hRule="exact" w:val="26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E0EE2" w14:textId="77777777" w:rsidR="00980F47" w:rsidRPr="00C64E51" w:rsidRDefault="005D2C6D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3 - </w:t>
            </w:r>
            <w:r w:rsidR="00980F47"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OBJETIVOS PROPOSTOS </w:t>
            </w:r>
            <w:r w:rsidR="00980F47" w:rsidRPr="00C64E51">
              <w:rPr>
                <w:rFonts w:ascii="Arial" w:hAnsi="Arial"/>
                <w:color w:val="000000"/>
                <w:sz w:val="20"/>
                <w:szCs w:val="20"/>
              </w:rPr>
              <w:t>(Máximo 15 linhas)</w:t>
            </w:r>
          </w:p>
        </w:tc>
      </w:tr>
      <w:tr w:rsidR="00980F47" w14:paraId="3F61412C" w14:textId="77777777" w:rsidTr="00BE6247">
        <w:trPr>
          <w:cantSplit/>
          <w:trHeight w:hRule="exact" w:val="5548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70706" w14:textId="1B7AFFEF" w:rsidR="00E838D6" w:rsidRDefault="00980F47" w:rsidP="00E838D6">
            <w:pPr>
              <w:pStyle w:val="Recuodecorpodetexto"/>
              <w:tabs>
                <w:tab w:val="left" w:pos="640"/>
              </w:tabs>
              <w:spacing w:before="60" w:after="60" w:line="240" w:lineRule="auto"/>
            </w:pPr>
            <w:bookmarkStart w:id="1" w:name="Texto30"/>
            <w:r>
              <w:rPr>
                <w:i/>
                <w:noProof/>
                <w:color w:val="000000"/>
                <w:sz w:val="22"/>
              </w:rPr>
              <w:t> </w:t>
            </w:r>
            <w:r>
              <w:rPr>
                <w:i/>
                <w:noProof/>
                <w:color w:val="000000"/>
                <w:sz w:val="22"/>
              </w:rPr>
              <w:t> </w:t>
            </w:r>
            <w:r>
              <w:rPr>
                <w:i/>
                <w:noProof/>
                <w:color w:val="000000"/>
                <w:sz w:val="22"/>
              </w:rPr>
              <w:t> </w:t>
            </w:r>
            <w:bookmarkEnd w:id="1"/>
            <w:r w:rsidR="00E838D6">
              <w:t xml:space="preserve"> Tem-se como objetivo principal </w:t>
            </w:r>
            <w:proofErr w:type="gramStart"/>
            <w:r w:rsidR="00E838D6">
              <w:t>implementar</w:t>
            </w:r>
            <w:proofErr w:type="gramEnd"/>
            <w:r w:rsidR="00E838D6">
              <w:t xml:space="preserve"> melhorias no material utilizado no </w:t>
            </w:r>
            <w:proofErr w:type="spellStart"/>
            <w:r w:rsidR="00E838D6">
              <w:t>mineroduto</w:t>
            </w:r>
            <w:proofErr w:type="spellEnd"/>
            <w:r w:rsidR="00E838D6">
              <w:t xml:space="preserve"> para transporte de minério de ferro da empresa CSN. Para isso pretende-se: </w:t>
            </w:r>
          </w:p>
          <w:p w14:paraId="4365646B" w14:textId="77777777" w:rsidR="00E838D6" w:rsidRDefault="00E838D6" w:rsidP="00E838D6">
            <w:pPr>
              <w:pStyle w:val="Recuodecorpodetexto"/>
              <w:numPr>
                <w:ilvl w:val="0"/>
                <w:numId w:val="25"/>
              </w:numPr>
              <w:tabs>
                <w:tab w:val="left" w:pos="640"/>
              </w:tabs>
              <w:spacing w:before="60" w:after="60" w:line="240" w:lineRule="auto"/>
            </w:pPr>
            <w:r>
              <w:t xml:space="preserve">Aumentar a vida útil da tubulação com a </w:t>
            </w:r>
            <w:proofErr w:type="gramStart"/>
            <w:r>
              <w:t>implementação</w:t>
            </w:r>
            <w:proofErr w:type="gramEnd"/>
            <w:r>
              <w:t xml:space="preserve"> de um novo revestimento interno que tenha maior resistência ao desgaste; </w:t>
            </w:r>
          </w:p>
          <w:p w14:paraId="23CA44A6" w14:textId="77777777" w:rsidR="00E838D6" w:rsidRDefault="00E838D6" w:rsidP="00E838D6">
            <w:pPr>
              <w:pStyle w:val="Recuodecorpodetexto"/>
              <w:numPr>
                <w:ilvl w:val="0"/>
                <w:numId w:val="25"/>
              </w:numPr>
              <w:tabs>
                <w:tab w:val="left" w:pos="640"/>
              </w:tabs>
              <w:spacing w:before="60" w:after="60" w:line="240" w:lineRule="auto"/>
            </w:pPr>
            <w:r>
              <w:t xml:space="preserve">Fazer um estudo </w:t>
            </w:r>
            <w:proofErr w:type="spellStart"/>
            <w:r>
              <w:t>tribológico</w:t>
            </w:r>
            <w:proofErr w:type="spellEnd"/>
            <w:r>
              <w:t xml:space="preserve"> entre o material das paredes de aço ou do revestimento do </w:t>
            </w:r>
            <w:proofErr w:type="spellStart"/>
            <w:r>
              <w:t>mineroduto</w:t>
            </w:r>
            <w:proofErr w:type="spellEnd"/>
            <w:r>
              <w:t xml:space="preserve"> e o material transportado (minério e rejeito); </w:t>
            </w:r>
          </w:p>
          <w:p w14:paraId="21B85DBD" w14:textId="77777777" w:rsidR="00E838D6" w:rsidRDefault="00E838D6" w:rsidP="00E838D6">
            <w:pPr>
              <w:pStyle w:val="Recuodecorpodetexto"/>
              <w:numPr>
                <w:ilvl w:val="0"/>
                <w:numId w:val="25"/>
              </w:numPr>
              <w:tabs>
                <w:tab w:val="left" w:pos="640"/>
              </w:tabs>
              <w:spacing w:before="60" w:after="60" w:line="240" w:lineRule="auto"/>
            </w:pPr>
            <w:r>
              <w:t xml:space="preserve">Analisar diferentes materiais de engenharia para a aplicação do revestimento interno do </w:t>
            </w:r>
            <w:proofErr w:type="spellStart"/>
            <w:r>
              <w:t>mineroduto</w:t>
            </w:r>
            <w:proofErr w:type="spellEnd"/>
            <w:r>
              <w:t xml:space="preserve">, ou mesmo do aço utilizado nas paredes externas dos dutos sem necessitar de revestimento; </w:t>
            </w:r>
          </w:p>
          <w:p w14:paraId="38F0CF70" w14:textId="77777777" w:rsidR="00E838D6" w:rsidRDefault="00E838D6" w:rsidP="00E838D6">
            <w:pPr>
              <w:pStyle w:val="Recuodecorpodetexto"/>
              <w:numPr>
                <w:ilvl w:val="0"/>
                <w:numId w:val="25"/>
              </w:numPr>
              <w:tabs>
                <w:tab w:val="left" w:pos="640"/>
              </w:tabs>
              <w:spacing w:before="60" w:after="60" w:line="240" w:lineRule="auto"/>
            </w:pPr>
            <w:r>
              <w:t xml:space="preserve">Analisar a configuração do </w:t>
            </w:r>
            <w:proofErr w:type="spellStart"/>
            <w:r>
              <w:t>mineroduto</w:t>
            </w:r>
            <w:proofErr w:type="spellEnd"/>
            <w:r>
              <w:t xml:space="preserve"> e os parâmetros de mecânica dos fluidos objetivando modificações na fluidodinâmica do processo, de forma a amenizar o desgaste interno; </w:t>
            </w:r>
          </w:p>
          <w:p w14:paraId="6B48F7A0" w14:textId="699EC10E" w:rsidR="00BE6247" w:rsidRDefault="00E838D6" w:rsidP="00BE6247">
            <w:pPr>
              <w:pStyle w:val="Recuodecorpodetexto"/>
              <w:numPr>
                <w:ilvl w:val="0"/>
                <w:numId w:val="25"/>
              </w:numPr>
              <w:tabs>
                <w:tab w:val="left" w:pos="640"/>
              </w:tabs>
              <w:spacing w:before="60" w:after="60" w:line="240" w:lineRule="auto"/>
            </w:pPr>
            <w:r>
              <w:t xml:space="preserve">Proporcionar uma diminuição nas paradas de manutenção do processo industrial devido ao desgaste da tubulação; </w:t>
            </w:r>
          </w:p>
          <w:p w14:paraId="52F5EBBB" w14:textId="363CA531" w:rsidR="00980F47" w:rsidRPr="00BE6247" w:rsidRDefault="00BE6247" w:rsidP="00BE6247">
            <w:pPr>
              <w:pStyle w:val="Recuodecorpodetexto"/>
              <w:numPr>
                <w:ilvl w:val="0"/>
                <w:numId w:val="25"/>
              </w:numPr>
              <w:tabs>
                <w:tab w:val="left" w:pos="640"/>
              </w:tabs>
              <w:spacing w:before="60" w:after="60" w:line="240" w:lineRule="auto"/>
            </w:pPr>
            <w:r>
              <w:t xml:space="preserve">Produção de artigos acadêmicos </w:t>
            </w:r>
            <w:r w:rsidRPr="00DF2038">
              <w:t>que possam ser apresentados e publicados em congressos nacionais e/ou internacional</w:t>
            </w:r>
            <w:r>
              <w:t xml:space="preserve">. </w:t>
            </w:r>
          </w:p>
        </w:tc>
      </w:tr>
    </w:tbl>
    <w:p w14:paraId="110DFF77" w14:textId="77777777" w:rsidR="00980F47" w:rsidRDefault="00980F47" w:rsidP="00980F47"/>
    <w:tbl>
      <w:tblPr>
        <w:tblW w:w="10235" w:type="dxa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35"/>
      </w:tblGrid>
      <w:tr w:rsidR="00980F47" w14:paraId="7ADA2BF4" w14:textId="77777777" w:rsidTr="004409AB">
        <w:trPr>
          <w:cantSplit/>
          <w:trHeight w:hRule="exact" w:val="436"/>
        </w:trPr>
        <w:tc>
          <w:tcPr>
            <w:tcW w:w="10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0E40D6" w14:textId="77777777" w:rsidR="00980F47" w:rsidRPr="00C64E51" w:rsidRDefault="005D2C6D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lastRenderedPageBreak/>
              <w:t xml:space="preserve">4 - </w:t>
            </w:r>
            <w:r w:rsidR="00980F47"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RESULTADOS OBTIDOS E CONCLUSÕES </w:t>
            </w:r>
            <w:r w:rsidR="00980F47" w:rsidRPr="00C64E51">
              <w:rPr>
                <w:rFonts w:ascii="Arial" w:hAnsi="Arial"/>
                <w:color w:val="000000"/>
                <w:sz w:val="20"/>
                <w:szCs w:val="20"/>
              </w:rPr>
              <w:t>(Máximo 30 linhas)</w:t>
            </w:r>
          </w:p>
        </w:tc>
      </w:tr>
      <w:tr w:rsidR="00980F47" w14:paraId="7E281C0A" w14:textId="77777777" w:rsidTr="003E20E5">
        <w:trPr>
          <w:cantSplit/>
          <w:trHeight w:hRule="exact" w:val="10341"/>
        </w:trPr>
        <w:tc>
          <w:tcPr>
            <w:tcW w:w="10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52428" w14:textId="17C224A2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 xml:space="preserve"> </w:t>
            </w:r>
          </w:p>
          <w:p w14:paraId="00B443E6" w14:textId="737BC76C" w:rsidR="00A73512" w:rsidRDefault="00A73512" w:rsidP="00A73512">
            <w:pPr>
              <w:rPr>
                <w:rFonts w:ascii="Arial" w:hAnsi="Arial"/>
                <w:b/>
                <w:noProof/>
                <w:color w:val="000000"/>
                <w:sz w:val="22"/>
              </w:rPr>
            </w:pPr>
            <w:r>
              <w:rPr>
                <w:rFonts w:ascii="Arial" w:hAnsi="Arial"/>
                <w:b/>
                <w:noProof/>
                <w:color w:val="000000"/>
                <w:sz w:val="22"/>
              </w:rPr>
              <w:t xml:space="preserve">Os resultados obtidos neste trabalho são: </w:t>
            </w:r>
          </w:p>
          <w:p w14:paraId="1E9D899A" w14:textId="77777777" w:rsidR="00A73512" w:rsidRDefault="00A73512" w:rsidP="00A73512">
            <w:pPr>
              <w:rPr>
                <w:rFonts w:ascii="Arial" w:hAnsi="Arial"/>
                <w:b/>
                <w:noProof/>
                <w:color w:val="000000"/>
                <w:sz w:val="22"/>
              </w:rPr>
            </w:pPr>
          </w:p>
          <w:p w14:paraId="1CB49185" w14:textId="2A5235F9" w:rsidR="00A73512" w:rsidRDefault="0079210C" w:rsidP="00A73512">
            <w:pPr>
              <w:pStyle w:val="Recuodecorpodetexto"/>
              <w:numPr>
                <w:ilvl w:val="0"/>
                <w:numId w:val="25"/>
              </w:numPr>
              <w:tabs>
                <w:tab w:val="left" w:pos="640"/>
              </w:tabs>
              <w:spacing w:before="60" w:after="60" w:line="240" w:lineRule="auto"/>
            </w:pPr>
            <w:r>
              <w:t>Aná</w:t>
            </w:r>
            <w:r w:rsidR="00A73512">
              <w:t>lise bibliográfica de diferentes materiais metálicos</w:t>
            </w:r>
            <w:r>
              <w:t xml:space="preserve"> e poliméricos</w:t>
            </w:r>
            <w:r w:rsidR="00A73512">
              <w:t xml:space="preserve"> com alta resistência ao desgaste que podem ser aplicados na substituição</w:t>
            </w:r>
            <w:r>
              <w:t xml:space="preserve"> ou revestimento interno</w:t>
            </w:r>
            <w:r w:rsidR="00A73512">
              <w:t xml:space="preserve"> do aço comum (A-36)</w:t>
            </w:r>
            <w:r>
              <w:t>,</w:t>
            </w:r>
            <w:r w:rsidR="00A73512">
              <w:t xml:space="preserve"> utilizado no circuito interno da tubulação de transporte de polpa de minério de ferro </w:t>
            </w:r>
            <w:r w:rsidR="008D6CB2">
              <w:t>da CSN</w:t>
            </w:r>
            <w:r w:rsidR="00A73512">
              <w:t xml:space="preserve">; </w:t>
            </w:r>
          </w:p>
          <w:p w14:paraId="5843E662" w14:textId="59EE61E5" w:rsidR="00A73512" w:rsidRDefault="00A73512" w:rsidP="00A73512">
            <w:pPr>
              <w:pStyle w:val="Recuodecorpodetexto"/>
              <w:numPr>
                <w:ilvl w:val="0"/>
                <w:numId w:val="25"/>
              </w:numPr>
              <w:tabs>
                <w:tab w:val="left" w:pos="640"/>
              </w:tabs>
              <w:spacing w:before="60" w:after="60" w:line="240" w:lineRule="auto"/>
            </w:pPr>
            <w:r>
              <w:t>Definição dos principais materiais metálicos e poliméricos estudados na literatura para aplicação como alternativa para aumentar a vida útil da tubulação estudada</w:t>
            </w:r>
            <w:r w:rsidR="008D6CB2">
              <w:t xml:space="preserve">, sendo o aço </w:t>
            </w:r>
            <w:proofErr w:type="spellStart"/>
            <w:r w:rsidR="008D6CB2">
              <w:t>Hardox</w:t>
            </w:r>
            <w:proofErr w:type="spellEnd"/>
            <w:r w:rsidR="008D6CB2">
              <w:t xml:space="preserve"> como opção de material metálico e o PU como material polimérico</w:t>
            </w:r>
            <w:r>
              <w:t xml:space="preserve">; </w:t>
            </w:r>
          </w:p>
          <w:p w14:paraId="3FEA25C1" w14:textId="1440D230" w:rsidR="00A73512" w:rsidRDefault="00A73512" w:rsidP="00A73512">
            <w:pPr>
              <w:pStyle w:val="Recuodecorpodetexto"/>
              <w:numPr>
                <w:ilvl w:val="0"/>
                <w:numId w:val="25"/>
              </w:numPr>
              <w:tabs>
                <w:tab w:val="left" w:pos="640"/>
              </w:tabs>
              <w:spacing w:before="60" w:after="60" w:line="240" w:lineRule="auto"/>
            </w:pPr>
            <w:r>
              <w:t xml:space="preserve">A partir da definição dos principais materiais metálicos e poliméricos possíveis a serem </w:t>
            </w:r>
            <w:proofErr w:type="gramStart"/>
            <w:r>
              <w:t>implementados</w:t>
            </w:r>
            <w:proofErr w:type="gramEnd"/>
            <w:r>
              <w:t xml:space="preserve"> na tubulação de transporte de polpa de minério de ferro, </w:t>
            </w:r>
            <w:r w:rsidR="008D6CB2">
              <w:t>entrou-se</w:t>
            </w:r>
            <w:r>
              <w:t xml:space="preserve"> em contato com possíveis fornecedores desses materiais para avaliar a viabilidade e o custo benefício das prin</w:t>
            </w:r>
            <w:r w:rsidR="008D6CB2">
              <w:t>cipais alternativas do mercado</w:t>
            </w:r>
            <w:r w:rsidR="00902B2E">
              <w:t xml:space="preserve">, definindo a empresa Califórnia Brasil como fornecedora do aço </w:t>
            </w:r>
            <w:proofErr w:type="spellStart"/>
            <w:r w:rsidR="00902B2E">
              <w:t>Hardox</w:t>
            </w:r>
            <w:proofErr w:type="spellEnd"/>
            <w:r w:rsidR="00902B2E">
              <w:t xml:space="preserve"> e a </w:t>
            </w:r>
            <w:proofErr w:type="spellStart"/>
            <w:r w:rsidR="00902B2E">
              <w:t>Polycast</w:t>
            </w:r>
            <w:proofErr w:type="spellEnd"/>
            <w:r w:rsidR="00902B2E">
              <w:t xml:space="preserve"> como fornecedora de PU</w:t>
            </w:r>
            <w:r w:rsidR="008D6CB2">
              <w:t xml:space="preserve">; </w:t>
            </w:r>
          </w:p>
          <w:p w14:paraId="7361BB33" w14:textId="2F2B55E2" w:rsidR="00902B2E" w:rsidRDefault="00902B2E" w:rsidP="00A73512">
            <w:pPr>
              <w:pStyle w:val="Recuodecorpodetexto"/>
              <w:numPr>
                <w:ilvl w:val="0"/>
                <w:numId w:val="25"/>
              </w:numPr>
              <w:tabs>
                <w:tab w:val="left" w:pos="640"/>
              </w:tabs>
              <w:spacing w:before="60" w:after="60" w:line="240" w:lineRule="auto"/>
            </w:pPr>
            <w:r>
              <w:t xml:space="preserve">A empresa Califórnia Brasil apresentou uma proposta técnica e comercial para aplicação do aço </w:t>
            </w:r>
            <w:proofErr w:type="spellStart"/>
            <w:r>
              <w:t>Hardox</w:t>
            </w:r>
            <w:proofErr w:type="spellEnd"/>
            <w:r>
              <w:t xml:space="preserve">, sem revestimento interno, em substituição do aço A-36 como material constituinte da caixa cruzeta. O custo deste material seria de 1,684 vezes ao total do material aplicado na CSN, e a disponibilidade física seria de 12 a 13 meses, sem paradas para manutenção, o que reduziria de quatro para uma parada anual; </w:t>
            </w:r>
          </w:p>
          <w:p w14:paraId="1043E558" w14:textId="7165613F" w:rsidR="008D6CB2" w:rsidRDefault="00902B2E" w:rsidP="00A73512">
            <w:pPr>
              <w:pStyle w:val="Recuodecorpodetexto"/>
              <w:numPr>
                <w:ilvl w:val="0"/>
                <w:numId w:val="25"/>
              </w:numPr>
              <w:tabs>
                <w:tab w:val="left" w:pos="640"/>
              </w:tabs>
              <w:spacing w:before="60" w:after="60" w:line="240" w:lineRule="auto"/>
            </w:pPr>
            <w:r>
              <w:t xml:space="preserve">A empresa </w:t>
            </w:r>
            <w:proofErr w:type="spellStart"/>
            <w:r>
              <w:t>Polycast</w:t>
            </w:r>
            <w:proofErr w:type="spellEnd"/>
            <w:r>
              <w:t xml:space="preserve"> apresentou um relatório indicando a aplicação do PU como revestimento interno da caixa cruzeta. A disponibilidade física indicada seria duas vezes maior para a caixa revestida</w:t>
            </w:r>
            <w:r w:rsidR="003E20E5">
              <w:t>,</w:t>
            </w:r>
            <w:r>
              <w:t xml:space="preserve"> considerando a troca atual a cada </w:t>
            </w:r>
            <w:proofErr w:type="gramStart"/>
            <w:r>
              <w:t>6</w:t>
            </w:r>
            <w:proofErr w:type="gramEnd"/>
            <w:r>
              <w:t xml:space="preserve"> mese</w:t>
            </w:r>
            <w:r w:rsidR="003E20E5">
              <w:t>s. O custo deste</w:t>
            </w:r>
            <w:r>
              <w:t xml:space="preserve"> seria de 1,469 </w:t>
            </w:r>
            <w:r w:rsidR="003E20E5">
              <w:t>vezes em relação</w:t>
            </w:r>
            <w:r>
              <w:t xml:space="preserve"> ao material aplicado na CSN; </w:t>
            </w:r>
          </w:p>
          <w:p w14:paraId="57630D3D" w14:textId="5F3E6E74" w:rsidR="00902B2E" w:rsidRDefault="00902B2E" w:rsidP="00A73512">
            <w:pPr>
              <w:pStyle w:val="Recuodecorpodetexto"/>
              <w:numPr>
                <w:ilvl w:val="0"/>
                <w:numId w:val="25"/>
              </w:numPr>
              <w:tabs>
                <w:tab w:val="left" w:pos="640"/>
              </w:tabs>
              <w:spacing w:before="60" w:after="60" w:line="240" w:lineRule="auto"/>
            </w:pPr>
            <w:r>
              <w:t xml:space="preserve">Entre as duas possibilidades de aplicação apresentadas, aço </w:t>
            </w:r>
            <w:proofErr w:type="spellStart"/>
            <w:r>
              <w:t>Hardox</w:t>
            </w:r>
            <w:proofErr w:type="spellEnd"/>
            <w:r>
              <w:t xml:space="preserve"> ou revestimento PU, ambas indicam uma disponibilidade física de aproximadamente um ano do equipamento. A empresa Califórnia Brasil considerou o fornecimento de toda a caixa cruzeta do aço </w:t>
            </w:r>
            <w:proofErr w:type="spellStart"/>
            <w:r>
              <w:t>Hardox</w:t>
            </w:r>
            <w:proofErr w:type="spellEnd"/>
            <w:r>
              <w:t xml:space="preserve">, com exceção dos flanges, união externa da junção dos tubos, que permaneceriam do aço A-36. O valor de aquisição destes novos materiais varia de forma que a aplicação de PU tem um custo inferior à aplicação do aço </w:t>
            </w:r>
            <w:proofErr w:type="spellStart"/>
            <w:r w:rsidR="003E20E5">
              <w:t>Hardox</w:t>
            </w:r>
            <w:proofErr w:type="spellEnd"/>
            <w:r>
              <w:t>. Portanto, a aplicação do revestimento de PU, indi</w:t>
            </w:r>
            <w:r w:rsidR="003E20E5">
              <w:t xml:space="preserve">cado e fornecido pela </w:t>
            </w:r>
            <w:proofErr w:type="spellStart"/>
            <w:r w:rsidR="003E20E5">
              <w:t>Polycast</w:t>
            </w:r>
            <w:proofErr w:type="spellEnd"/>
            <w:r w:rsidR="003E20E5">
              <w:t xml:space="preserve"> foi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alternativa que apresent</w:t>
            </w:r>
            <w:r w:rsidR="003E20E5">
              <w:t>ou</w:t>
            </w:r>
            <w:r>
              <w:t xml:space="preserve"> </w:t>
            </w:r>
            <w:r w:rsidR="003E20E5">
              <w:t>maior</w:t>
            </w:r>
            <w:r>
              <w:t xml:space="preserve"> vi</w:t>
            </w:r>
            <w:r w:rsidR="003E20E5">
              <w:t>abilidade</w:t>
            </w:r>
            <w:r>
              <w:t xml:space="preserve"> para este </w:t>
            </w:r>
            <w:r w:rsidR="003E20E5">
              <w:t>projeto</w:t>
            </w:r>
            <w:r>
              <w:t xml:space="preserve">. </w:t>
            </w:r>
          </w:p>
          <w:p w14:paraId="71D8D76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  <w:p w14:paraId="26CBEE66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7885753A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32EF186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988C5DF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2F1BBF4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686A4CB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066CE5F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ABE6BD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63B619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7F1C5CFC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</w:p>
        </w:tc>
      </w:tr>
    </w:tbl>
    <w:p w14:paraId="63C8AC6F" w14:textId="77777777" w:rsidR="00980F47" w:rsidRDefault="00980F47" w:rsidP="00980F47"/>
    <w:p w14:paraId="248C0175" w14:textId="77777777" w:rsidR="00980F47" w:rsidRDefault="00980F47" w:rsidP="00980F47"/>
    <w:p w14:paraId="2A20A4E5" w14:textId="77777777" w:rsidR="00980F47" w:rsidRDefault="00980F47" w:rsidP="00980F47"/>
    <w:p w14:paraId="4162B24B" w14:textId="77777777" w:rsidR="004409AB" w:rsidRDefault="004409AB" w:rsidP="00980F47"/>
    <w:p w14:paraId="025EBD91" w14:textId="77777777" w:rsidR="004409AB" w:rsidRDefault="004409AB" w:rsidP="00980F47"/>
    <w:p w14:paraId="079B20BF" w14:textId="77777777" w:rsidR="004409AB" w:rsidRDefault="004409AB" w:rsidP="00980F47"/>
    <w:p w14:paraId="6543F449" w14:textId="77777777" w:rsidR="004409AB" w:rsidRDefault="004409AB" w:rsidP="00980F47"/>
    <w:p w14:paraId="7AFF8E7D" w14:textId="77777777" w:rsidR="005D2C6D" w:rsidRDefault="005D2C6D" w:rsidP="00980F47"/>
    <w:p w14:paraId="390A5D9A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1E579886" w14:textId="77777777" w:rsidTr="00980F47">
        <w:trPr>
          <w:cantSplit/>
          <w:trHeight w:hRule="exact" w:val="303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5B117" w14:textId="77777777" w:rsidR="00980F47" w:rsidRPr="00BB141A" w:rsidRDefault="00980F47" w:rsidP="00980F4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B141A">
              <w:rPr>
                <w:rFonts w:ascii="Arial" w:hAnsi="Arial"/>
                <w:b/>
                <w:color w:val="000000"/>
                <w:sz w:val="20"/>
                <w:szCs w:val="20"/>
              </w:rPr>
              <w:t>5 – PRODUÇÃO BIBLIOGRÁFICA</w:t>
            </w:r>
            <w:proofErr w:type="gramStart"/>
            <w:r w:rsidRPr="00BB141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B141A">
              <w:rPr>
                <w:rFonts w:ascii="Arial" w:hAnsi="Arial"/>
                <w:color w:val="000000"/>
                <w:sz w:val="20"/>
                <w:szCs w:val="20"/>
              </w:rPr>
              <w:t>(Listar e anexar cópia dos trabalhos gerados  a partir do projeto)</w:t>
            </w:r>
          </w:p>
        </w:tc>
      </w:tr>
      <w:tr w:rsidR="00980F47" w14:paraId="5BC5A1CF" w14:textId="77777777" w:rsidTr="00980F47">
        <w:trPr>
          <w:cantSplit/>
          <w:trHeight w:hRule="exact" w:val="113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30601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  <w:p w14:paraId="3A8A061E" w14:textId="3B3E405A" w:rsidR="00980F47" w:rsidRPr="00745505" w:rsidRDefault="00BE6247" w:rsidP="00980F47">
            <w:pPr>
              <w:rPr>
                <w:rFonts w:ascii="Arial" w:hAnsi="Arial"/>
                <w:i/>
                <w:sz w:val="22"/>
              </w:rPr>
            </w:pPr>
            <w:r w:rsidRPr="00745505">
              <w:rPr>
                <w:rFonts w:ascii="Arial" w:hAnsi="Arial"/>
                <w:i/>
                <w:sz w:val="22"/>
              </w:rPr>
              <w:t xml:space="preserve">Foi </w:t>
            </w:r>
            <w:r w:rsidR="00745505">
              <w:rPr>
                <w:rFonts w:ascii="Arial" w:hAnsi="Arial"/>
                <w:i/>
                <w:sz w:val="22"/>
              </w:rPr>
              <w:t>produzido</w:t>
            </w:r>
            <w:r w:rsidRPr="00745505">
              <w:rPr>
                <w:rFonts w:ascii="Arial" w:hAnsi="Arial"/>
                <w:i/>
                <w:sz w:val="22"/>
              </w:rPr>
              <w:t xml:space="preserve"> um artigo acadêmico ainda não publicado. </w:t>
            </w:r>
          </w:p>
          <w:p w14:paraId="5C1977C0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813EC32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0F59262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6A18DCB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6D9183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618238B0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</w:p>
        </w:tc>
      </w:tr>
    </w:tbl>
    <w:p w14:paraId="47DD754A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175"/>
        <w:gridCol w:w="3273"/>
        <w:gridCol w:w="2758"/>
      </w:tblGrid>
      <w:tr w:rsidR="00980F47" w14:paraId="37BC97E1" w14:textId="77777777" w:rsidTr="00980F47">
        <w:trPr>
          <w:cantSplit/>
          <w:trHeight w:hRule="exact" w:val="281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971BA" w14:textId="77777777" w:rsidR="00980F47" w:rsidRPr="00BB141A" w:rsidRDefault="00980F47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BB141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6 -  NA SUA AVALIAÇÃO, O PROJETO ATINGIU SEU(S) OBJETIVO(S)?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(Máximo de 15 linhas)</w:t>
            </w:r>
          </w:p>
        </w:tc>
      </w:tr>
      <w:tr w:rsidR="00980F47" w14:paraId="5ABC1946" w14:textId="77777777" w:rsidTr="00980F47">
        <w:trPr>
          <w:cantSplit/>
          <w:trHeight w:hRule="exact" w:val="400"/>
        </w:trPr>
        <w:tc>
          <w:tcPr>
            <w:tcW w:w="4175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91B6C20" w14:textId="2E80986E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Sim</w:t>
            </w:r>
            <w:proofErr w:type="gramStart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 w:rsidR="00A73512">
              <w:rPr>
                <w:rFonts w:ascii="Arial" w:hAnsi="Arial"/>
                <w:color w:val="000000"/>
                <w:sz w:val="18"/>
              </w:rPr>
              <w:t xml:space="preserve"> </w:t>
            </w:r>
            <w:proofErr w:type="gramEnd"/>
            <w:r w:rsidR="00A73512">
              <w:rPr>
                <w:rFonts w:ascii="Arial" w:hAnsi="Arial"/>
                <w:color w:val="000000"/>
                <w:sz w:val="18"/>
              </w:rPr>
              <w:t>(x)</w:t>
            </w:r>
          </w:p>
        </w:tc>
        <w:tc>
          <w:tcPr>
            <w:tcW w:w="327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C0FFC38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Parcialmente</w:t>
            </w:r>
          </w:p>
        </w:tc>
        <w:tc>
          <w:tcPr>
            <w:tcW w:w="275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5C4B95BB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   Não</w:t>
            </w:r>
          </w:p>
        </w:tc>
      </w:tr>
      <w:tr w:rsidR="00980F47" w14:paraId="2F2F6E17" w14:textId="77777777" w:rsidTr="00BE6247">
        <w:trPr>
          <w:cantSplit/>
          <w:trHeight w:hRule="exact" w:val="5794"/>
        </w:trPr>
        <w:tc>
          <w:tcPr>
            <w:tcW w:w="1020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FED9D" w14:textId="4C70D4A4" w:rsidR="0079210C" w:rsidRDefault="0079210C" w:rsidP="0079210C">
            <w:pPr>
              <w:pStyle w:val="Recuodecorpodetexto"/>
              <w:tabs>
                <w:tab w:val="left" w:pos="640"/>
              </w:tabs>
              <w:spacing w:before="60" w:after="60" w:line="240" w:lineRule="auto"/>
            </w:pPr>
          </w:p>
          <w:p w14:paraId="233B5982" w14:textId="24112241" w:rsidR="0079210C" w:rsidRDefault="0079210C" w:rsidP="0079210C">
            <w:pPr>
              <w:pStyle w:val="Recuodecorpodetexto"/>
              <w:tabs>
                <w:tab w:val="left" w:pos="640"/>
              </w:tabs>
              <w:spacing w:before="60" w:after="60" w:line="240" w:lineRule="auto"/>
            </w:pPr>
            <w:r>
              <w:t xml:space="preserve">O objetivo principal deste trabalho foi </w:t>
            </w:r>
            <w:proofErr w:type="gramStart"/>
            <w:r>
              <w:t>implementar</w:t>
            </w:r>
            <w:proofErr w:type="gramEnd"/>
            <w:r>
              <w:t xml:space="preserve"> melhorias em regiões críticas da tubulação de transporte de minério de ferro da empresa CSN, aumentando a vida útil da tubulação, seja com a substituição do aço utilizado ou com a aplicação de um revestimento interno de forma que se obtivesse um aumento da resistência ao desgaste da tubulação. </w:t>
            </w:r>
          </w:p>
          <w:p w14:paraId="416C5180" w14:textId="77777777" w:rsidR="00BE6247" w:rsidRDefault="00BE6247" w:rsidP="0079210C">
            <w:pPr>
              <w:pStyle w:val="Recuodecorpodetexto"/>
              <w:tabs>
                <w:tab w:val="left" w:pos="640"/>
              </w:tabs>
              <w:spacing w:before="60" w:after="60" w:line="240" w:lineRule="auto"/>
            </w:pPr>
          </w:p>
          <w:p w14:paraId="405BCF5C" w14:textId="77C30F93" w:rsidR="0079210C" w:rsidRDefault="00BE6247" w:rsidP="0079210C">
            <w:pPr>
              <w:pStyle w:val="Recuodecorpodetexto"/>
              <w:tabs>
                <w:tab w:val="left" w:pos="640"/>
              </w:tabs>
              <w:spacing w:before="60" w:after="60" w:line="240" w:lineRule="auto"/>
            </w:pPr>
            <w:r>
              <w:t>Foi feita</w:t>
            </w:r>
            <w:r w:rsidR="0079210C">
              <w:t xml:space="preserve"> uma busca na literatura quanto aos principais materiais utilizados nessa aplicação, e assim definido os principais materiais para esta aplicação. Ao entrar em contato com fornecedores e obter maior</w:t>
            </w:r>
            <w:r>
              <w:t xml:space="preserve"> conhecimento de cada opção definida na literatura</w:t>
            </w:r>
            <w:r w:rsidR="0079210C">
              <w:t xml:space="preserve">, chegou-se a conclusão, em conjunto com a equipe de engenheiros da CSN, que a melhor alternativa seria a aplicação do revestimento interno de poliuretano (PU). </w:t>
            </w:r>
          </w:p>
          <w:p w14:paraId="29AD90B4" w14:textId="77777777" w:rsidR="0079210C" w:rsidRDefault="0079210C" w:rsidP="0079210C">
            <w:pPr>
              <w:pStyle w:val="Recuodecorpodetexto"/>
              <w:tabs>
                <w:tab w:val="left" w:pos="640"/>
              </w:tabs>
              <w:spacing w:before="60" w:after="60" w:line="240" w:lineRule="auto"/>
            </w:pPr>
          </w:p>
          <w:p w14:paraId="737F7855" w14:textId="7B8B3CC3" w:rsidR="00BE6247" w:rsidRDefault="00BE6247" w:rsidP="0079210C">
            <w:pPr>
              <w:pStyle w:val="Recuodecorpodetexto"/>
              <w:tabs>
                <w:tab w:val="left" w:pos="640"/>
              </w:tabs>
              <w:spacing w:before="60" w:after="60" w:line="240" w:lineRule="auto"/>
            </w:pPr>
            <w:r>
              <w:t xml:space="preserve">A pandemia, questão de saúde mundial no período da pesquisa, influenciou quanto a não possibilidade de acesso </w:t>
            </w:r>
            <w:proofErr w:type="gramStart"/>
            <w:r>
              <w:t>à</w:t>
            </w:r>
            <w:proofErr w:type="gramEnd"/>
            <w:r>
              <w:t xml:space="preserve"> laboratórios para ensaios mecânicos com os materiais sugeridos, e portanto, alguns aspectos da pesquisa foi afetado negativamente. Porém, o objetivo de determinar um material para aumentar a vida útil do equipamento em estudo foi atingido. </w:t>
            </w:r>
          </w:p>
          <w:p w14:paraId="27A6FE27" w14:textId="420FF472" w:rsidR="00BE6247" w:rsidRDefault="00BE6247" w:rsidP="0079210C">
            <w:pPr>
              <w:pStyle w:val="Recuodecorpodetexto"/>
              <w:tabs>
                <w:tab w:val="left" w:pos="640"/>
              </w:tabs>
              <w:spacing w:before="60" w:after="60" w:line="240" w:lineRule="auto"/>
            </w:pPr>
          </w:p>
          <w:p w14:paraId="200996FD" w14:textId="77777777" w:rsidR="00980F47" w:rsidRDefault="00BE6247" w:rsidP="00BE6247">
            <w:pPr>
              <w:pStyle w:val="Recuodecorpodetexto"/>
              <w:tabs>
                <w:tab w:val="left" w:pos="640"/>
              </w:tabs>
              <w:spacing w:before="60" w:after="60" w:line="240" w:lineRule="auto"/>
            </w:pPr>
            <w:r>
              <w:t xml:space="preserve">Portanto, o estudo atingiu seu objetivo final com satisfação. </w:t>
            </w:r>
          </w:p>
          <w:p w14:paraId="352D8AB7" w14:textId="43AB5C88" w:rsidR="00BE6247" w:rsidRPr="00BE6247" w:rsidRDefault="00BE6247" w:rsidP="00BE6247">
            <w:pPr>
              <w:pStyle w:val="Recuodecorpodetexto"/>
              <w:tabs>
                <w:tab w:val="left" w:pos="640"/>
              </w:tabs>
              <w:spacing w:before="60" w:after="60" w:line="240" w:lineRule="auto"/>
            </w:pPr>
          </w:p>
        </w:tc>
      </w:tr>
    </w:tbl>
    <w:p w14:paraId="499F3981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1AA23F22" w14:textId="77777777" w:rsidTr="00980F47">
        <w:trPr>
          <w:cantSplit/>
          <w:trHeight w:hRule="exact" w:val="319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DD8D6" w14:textId="77777777" w:rsidR="00980F47" w:rsidRDefault="00980F47" w:rsidP="00980F47">
            <w:pPr>
              <w:jc w:val="both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7-  </w:t>
            </w:r>
            <w:r>
              <w:rPr>
                <w:rFonts w:ascii="Arial" w:hAnsi="Arial"/>
                <w:b/>
                <w:color w:val="000000"/>
                <w:sz w:val="18"/>
              </w:rPr>
              <w:t>DATA E ASSINATURA</w:t>
            </w:r>
          </w:p>
          <w:p w14:paraId="1D2474D1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  <w:tr w:rsidR="00980F47" w14:paraId="6ABDB83A" w14:textId="77777777" w:rsidTr="00745505">
        <w:trPr>
          <w:cantSplit/>
          <w:trHeight w:hRule="exact" w:val="1521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706C8" w14:textId="77777777" w:rsidR="00745505" w:rsidRDefault="00980F47" w:rsidP="00745505">
            <w:pPr>
              <w:rPr>
                <w:rFonts w:ascii="Arial" w:hAnsi="Arial"/>
                <w:i/>
                <w:noProof/>
                <w:color w:val="000000"/>
                <w:sz w:val="22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</w:p>
          <w:p w14:paraId="0347E642" w14:textId="60571900" w:rsidR="00745505" w:rsidRPr="00745505" w:rsidRDefault="00806042" w:rsidP="00745505">
            <w:pPr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i/>
                <w:noProof/>
                <w:color w:val="000000"/>
                <w:sz w:val="22"/>
              </w:rPr>
              <w:t>Conselheiro Lafaiete</w:t>
            </w:r>
            <w:r w:rsidR="00980F47">
              <w:rPr>
                <w:rFonts w:ascii="Arial" w:hAnsi="Arial"/>
                <w:color w:val="000000"/>
                <w:sz w:val="21"/>
              </w:rPr>
              <w:t xml:space="preserve">, </w:t>
            </w:r>
            <w:r w:rsidR="00745505">
              <w:rPr>
                <w:rFonts w:ascii="Arial" w:hAnsi="Arial"/>
                <w:i/>
                <w:noProof/>
                <w:color w:val="000000"/>
                <w:sz w:val="22"/>
              </w:rPr>
              <w:t>10</w:t>
            </w:r>
            <w:r w:rsidR="00980F47">
              <w:rPr>
                <w:rFonts w:ascii="Arial" w:hAnsi="Arial"/>
                <w:i/>
                <w:color w:val="000000"/>
                <w:sz w:val="22"/>
              </w:rPr>
              <w:t xml:space="preserve"> / </w:t>
            </w:r>
            <w:r w:rsidR="00745505">
              <w:rPr>
                <w:rFonts w:ascii="Arial" w:hAnsi="Arial"/>
                <w:i/>
                <w:color w:val="000000"/>
                <w:sz w:val="22"/>
              </w:rPr>
              <w:t>09</w:t>
            </w:r>
            <w:r w:rsidR="00980F47">
              <w:rPr>
                <w:rFonts w:ascii="Arial" w:hAnsi="Arial"/>
                <w:i/>
                <w:color w:val="000000"/>
                <w:sz w:val="22"/>
              </w:rPr>
              <w:t xml:space="preserve"> /</w:t>
            </w:r>
            <w:r w:rsidR="00745505">
              <w:rPr>
                <w:rFonts w:ascii="Arial" w:hAnsi="Arial"/>
                <w:i/>
                <w:color w:val="000000"/>
                <w:sz w:val="22"/>
              </w:rPr>
              <w:t xml:space="preserve">2021 </w:t>
            </w:r>
            <w:r w:rsidR="00745505">
              <w:rPr>
                <w:rFonts w:ascii="Arial" w:hAnsi="Arial"/>
                <w:color w:val="000000"/>
                <w:sz w:val="21"/>
              </w:rPr>
              <w:t>.</w:t>
            </w:r>
            <w:r>
              <w:rPr>
                <w:rFonts w:ascii="Arial" w:hAnsi="Arial"/>
                <w:color w:val="000000"/>
                <w:sz w:val="21"/>
              </w:rPr>
              <w:t xml:space="preserve"> </w:t>
            </w:r>
            <w:r w:rsidR="00745505">
              <w:rPr>
                <w:rFonts w:ascii="Arial" w:hAnsi="Arial"/>
                <w:color w:val="000000"/>
                <w:sz w:val="21"/>
              </w:rPr>
              <w:t xml:space="preserve"> </w:t>
            </w:r>
            <w:r>
              <w:rPr>
                <w:rFonts w:ascii="Arial" w:hAnsi="Arial"/>
                <w:color w:val="000000"/>
                <w:sz w:val="21"/>
              </w:rPr>
              <w:t xml:space="preserve">     </w:t>
            </w:r>
            <w:bookmarkStart w:id="2" w:name="_GoBack"/>
            <w:bookmarkEnd w:id="2"/>
            <w:r w:rsidR="00980F47">
              <w:rPr>
                <w:rFonts w:ascii="Arial" w:hAnsi="Arial"/>
                <w:color w:val="000000"/>
                <w:sz w:val="21"/>
              </w:rPr>
              <w:t xml:space="preserve"> </w:t>
            </w:r>
            <w:r w:rsidR="00745505" w:rsidRPr="00745505">
              <w:rPr>
                <w:b/>
                <w:sz w:val="20"/>
                <w:szCs w:val="20"/>
              </w:rPr>
              <w:drawing>
                <wp:inline distT="0" distB="0" distL="0" distR="0" wp14:anchorId="78D39EFD" wp14:editId="698736A2">
                  <wp:extent cx="3124200" cy="407581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261" cy="40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BB141A">
              <w:rPr>
                <w:rFonts w:ascii="Arial" w:hAnsi="Arial"/>
                <w:color w:val="000000"/>
                <w:sz w:val="20"/>
                <w:szCs w:val="20"/>
              </w:rPr>
              <w:t xml:space="preserve">              </w:t>
            </w:r>
          </w:p>
          <w:p w14:paraId="27F485CC" w14:textId="650F3F94" w:rsidR="00980F47" w:rsidRPr="00BB141A" w:rsidRDefault="00745505" w:rsidP="00BB141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5D2C6D" w:rsidRPr="00BB141A">
              <w:rPr>
                <w:rFonts w:ascii="Arial" w:hAnsi="Arial"/>
                <w:color w:val="000000"/>
                <w:sz w:val="20"/>
                <w:szCs w:val="20"/>
              </w:rPr>
              <w:t xml:space="preserve">ASSINATURA </w:t>
            </w:r>
            <w:r w:rsidR="00980F47" w:rsidRPr="00BB141A">
              <w:rPr>
                <w:rFonts w:ascii="Arial" w:hAnsi="Arial"/>
                <w:color w:val="000000"/>
                <w:sz w:val="20"/>
                <w:szCs w:val="20"/>
              </w:rPr>
              <w:t>DO COORDENADOR DO PROJETO</w:t>
            </w:r>
          </w:p>
        </w:tc>
      </w:tr>
    </w:tbl>
    <w:p w14:paraId="0B51701A" w14:textId="77777777" w:rsidR="00205EBF" w:rsidRPr="00F5352D" w:rsidRDefault="00980F47" w:rsidP="00F5352D">
      <w:pPr>
        <w:jc w:val="right"/>
        <w:rPr>
          <w:rFonts w:ascii="Arial" w:hAnsi="Arial"/>
          <w:b/>
          <w:color w:val="000000"/>
          <w:sz w:val="19"/>
        </w:rPr>
      </w:pPr>
      <w:r>
        <w:rPr>
          <w:rFonts w:ascii="Arial" w:hAnsi="Arial"/>
          <w:b/>
          <w:color w:val="000000"/>
          <w:sz w:val="19"/>
        </w:rPr>
        <w:tab/>
      </w:r>
      <w:r>
        <w:rPr>
          <w:rFonts w:ascii="Arial" w:hAnsi="Arial"/>
          <w:b/>
          <w:color w:val="000000"/>
          <w:sz w:val="19"/>
        </w:rPr>
        <w:tab/>
        <w:t xml:space="preserve">                               </w:t>
      </w:r>
    </w:p>
    <w:p w14:paraId="4E463F8E" w14:textId="77777777" w:rsidR="00130264" w:rsidRPr="00EE2F5F" w:rsidRDefault="00130264" w:rsidP="00130264">
      <w:pPr>
        <w:jc w:val="center"/>
        <w:rPr>
          <w:b/>
          <w:sz w:val="20"/>
          <w:szCs w:val="20"/>
        </w:rPr>
      </w:pPr>
    </w:p>
    <w:p w14:paraId="78010792" w14:textId="77777777" w:rsidR="00541414" w:rsidRDefault="00541414" w:rsidP="0054141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Aprovação pela Coordenação de Iniciação Científica:</w:t>
      </w:r>
    </w:p>
    <w:p w14:paraId="5A8C55D6" w14:textId="77777777" w:rsidR="00541414" w:rsidRDefault="00541414" w:rsidP="00541414">
      <w:pPr>
        <w:rPr>
          <w:rFonts w:ascii="Arial" w:hAnsi="Arial"/>
          <w:sz w:val="22"/>
          <w:vertAlign w:val="subscript"/>
        </w:rPr>
      </w:pPr>
    </w:p>
    <w:p w14:paraId="54C5DEDD" w14:textId="2364A346" w:rsidR="00541414" w:rsidRDefault="00541414" w:rsidP="00541414">
      <w:pPr>
        <w:jc w:val="center"/>
        <w:rPr>
          <w:rFonts w:ascii="Arial" w:hAnsi="Arial"/>
          <w:sz w:val="22"/>
          <w:vertAlign w:val="subscript"/>
        </w:rPr>
      </w:pPr>
      <w:r>
        <w:rPr>
          <w:rFonts w:ascii="Arial" w:hAnsi="Arial"/>
          <w:sz w:val="22"/>
        </w:rPr>
        <w:t>_____________________</w:t>
      </w:r>
      <w:r>
        <w:rPr>
          <w:rFonts w:ascii="Arial" w:hAnsi="Arial"/>
          <w:sz w:val="22"/>
          <w:vertAlign w:val="subscript"/>
        </w:rPr>
        <w:t>________________________________</w:t>
      </w:r>
    </w:p>
    <w:p w14:paraId="4603A23F" w14:textId="1047F437" w:rsidR="00541414" w:rsidRDefault="00541414" w:rsidP="00541414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Coordenação de Iniciação Científica</w:t>
      </w:r>
    </w:p>
    <w:p w14:paraId="14741C30" w14:textId="3EC0FD0D" w:rsidR="00E339C0" w:rsidRPr="00EE2F5F" w:rsidRDefault="00E339C0">
      <w:pPr>
        <w:spacing w:after="160" w:line="259" w:lineRule="auto"/>
        <w:rPr>
          <w:b/>
          <w:sz w:val="20"/>
          <w:szCs w:val="20"/>
        </w:rPr>
      </w:pPr>
    </w:p>
    <w:sectPr w:rsidR="00E339C0" w:rsidRPr="00EE2F5F" w:rsidSect="00BD4032">
      <w:headerReference w:type="default" r:id="rId10"/>
      <w:pgSz w:w="11906" w:h="16838"/>
      <w:pgMar w:top="851" w:right="141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5BE34" w14:textId="77777777" w:rsidR="002D1705" w:rsidRDefault="002D1705" w:rsidP="00B94163">
      <w:r>
        <w:separator/>
      </w:r>
    </w:p>
  </w:endnote>
  <w:endnote w:type="continuationSeparator" w:id="0">
    <w:p w14:paraId="3186FF1C" w14:textId="77777777" w:rsidR="002D1705" w:rsidRDefault="002D1705" w:rsidP="00B9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B78E1" w14:textId="77777777" w:rsidR="002D1705" w:rsidRDefault="002D1705" w:rsidP="00B94163">
      <w:r>
        <w:separator/>
      </w:r>
    </w:p>
  </w:footnote>
  <w:footnote w:type="continuationSeparator" w:id="0">
    <w:p w14:paraId="235E99E4" w14:textId="77777777" w:rsidR="002D1705" w:rsidRDefault="002D1705" w:rsidP="00B94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9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1"/>
      <w:gridCol w:w="6848"/>
      <w:gridCol w:w="1986"/>
    </w:tblGrid>
    <w:tr w:rsidR="00CD4F8F" w14:paraId="4AD70F32" w14:textId="77777777" w:rsidTr="00B27687">
      <w:tc>
        <w:tcPr>
          <w:tcW w:w="1702" w:type="dxa"/>
        </w:tcPr>
        <w:p w14:paraId="5E694B3C" w14:textId="77777777" w:rsidR="00CD4F8F" w:rsidRDefault="00CD4F8F" w:rsidP="00CD4F8F">
          <w:pPr>
            <w:pStyle w:val="Cabealho"/>
            <w:jc w:val="center"/>
          </w:pPr>
          <w:bookmarkStart w:id="3" w:name="_Hlk49757571"/>
          <w:r>
            <w:rPr>
              <w:noProof/>
              <w:lang w:eastAsia="pt-BR"/>
            </w:rPr>
            <w:drawing>
              <wp:anchor distT="0" distB="0" distL="114935" distR="114935" simplePos="0" relativeHeight="251659264" behindDoc="1" locked="0" layoutInCell="1" allowOverlap="1" wp14:anchorId="3082D622" wp14:editId="265D92E5">
                <wp:simplePos x="0" y="0"/>
                <wp:positionH relativeFrom="column">
                  <wp:posOffset>20320</wp:posOffset>
                </wp:positionH>
                <wp:positionV relativeFrom="paragraph">
                  <wp:posOffset>38100</wp:posOffset>
                </wp:positionV>
                <wp:extent cx="853440" cy="941070"/>
                <wp:effectExtent l="0" t="0" r="381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51" w:type="dxa"/>
          <w:vAlign w:val="center"/>
        </w:tcPr>
        <w:p w14:paraId="08783164" w14:textId="77777777" w:rsidR="00CD4F8F" w:rsidRPr="009031A3" w:rsidRDefault="00CD4F8F" w:rsidP="00CD4F8F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FACULDADE PRESIDENTE ANTÔNIO CARLOS DE CONSELHEIRO LAFAIETE</w:t>
          </w:r>
        </w:p>
        <w:p w14:paraId="060B6EB9" w14:textId="77777777" w:rsidR="00CD4F8F" w:rsidRDefault="00CD4F8F" w:rsidP="00CD4F8F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FUPAC LAFAIETE</w:t>
          </w:r>
        </w:p>
        <w:p w14:paraId="7FA354D1" w14:textId="77777777" w:rsidR="00CD4F8F" w:rsidRPr="008E0ED5" w:rsidRDefault="00CD4F8F" w:rsidP="00CD4F8F">
          <w:pPr>
            <w:pStyle w:val="Cabealho"/>
            <w:jc w:val="center"/>
            <w:rPr>
              <w:rFonts w:ascii="Arial" w:hAnsi="Arial" w:cs="Arial"/>
              <w:shd w:val="clear" w:color="auto" w:fill="F9F9F9"/>
            </w:rPr>
          </w:pPr>
          <w:r w:rsidRPr="009031A3">
            <w:rPr>
              <w:rFonts w:ascii="Arial" w:hAnsi="Arial" w:cs="Arial"/>
              <w:shd w:val="clear" w:color="auto" w:fill="F9F9F9"/>
            </w:rPr>
            <w:t>Rodovia MG 482 - Gigante, Conselheiro Lafaiete - MG, 36400-000</w:t>
          </w:r>
        </w:p>
        <w:p w14:paraId="37F9DD2C" w14:textId="77777777" w:rsidR="00CD4F8F" w:rsidRPr="00C92FAA" w:rsidRDefault="00CD4F8F" w:rsidP="00CD4F8F">
          <w:pPr>
            <w:pStyle w:val="Cabealho"/>
            <w:jc w:val="center"/>
            <w:rPr>
              <w:rFonts w:ascii="Arial" w:hAnsi="Arial"/>
            </w:rPr>
          </w:pPr>
          <w:r w:rsidRPr="00C92FAA">
            <w:rPr>
              <w:rFonts w:ascii="Arial" w:hAnsi="Arial"/>
            </w:rPr>
            <w:t>(0xx31) 3769-4017</w:t>
          </w:r>
        </w:p>
        <w:p w14:paraId="07A6B595" w14:textId="1E1EE85E" w:rsidR="00CD4F8F" w:rsidRPr="001D772F" w:rsidRDefault="00CD4F8F" w:rsidP="00CD4F8F">
          <w:pPr>
            <w:pStyle w:val="Cabealho"/>
            <w:jc w:val="center"/>
            <w:rPr>
              <w:b/>
              <w:bCs/>
            </w:rPr>
          </w:pPr>
          <w:r w:rsidRPr="00C92FAA">
            <w:rPr>
              <w:sz w:val="18"/>
            </w:rPr>
            <w:t xml:space="preserve">e-mail: </w:t>
          </w:r>
          <w:r w:rsidR="00C92FAA">
            <w:rPr>
              <w:sz w:val="18"/>
            </w:rPr>
            <w:t>pesquisa.extensao</w:t>
          </w:r>
          <w:r w:rsidRPr="00C92FAA">
            <w:rPr>
              <w:sz w:val="18"/>
            </w:rPr>
            <w:t>@unipaclafaiete.edu.br</w:t>
          </w:r>
        </w:p>
      </w:tc>
      <w:tc>
        <w:tcPr>
          <w:tcW w:w="1842" w:type="dxa"/>
        </w:tcPr>
        <w:p w14:paraId="2190CB61" w14:textId="77777777" w:rsidR="00CD4F8F" w:rsidRDefault="00CD4F8F" w:rsidP="00CD4F8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ED92C09" wp14:editId="1C7B551A">
                <wp:extent cx="1123950" cy="10477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97" b="7634"/>
                        <a:stretch/>
                      </pic:blipFill>
                      <pic:spPr bwMode="auto">
                        <a:xfrm>
                          <a:off x="0" y="0"/>
                          <a:ext cx="1123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ED69D20" w14:textId="2A26B1BC" w:rsidR="00A064B1" w:rsidRDefault="00CD4F8F" w:rsidP="00CD4F8F">
    <w:pPr>
      <w:pStyle w:val="Cabealho"/>
      <w:tabs>
        <w:tab w:val="left" w:pos="11057"/>
      </w:tabs>
      <w:ind w:left="-142"/>
      <w:jc w:val="center"/>
      <w:rPr>
        <w:rFonts w:ascii="Times New Roman" w:hAnsi="Times New Roman" w:cs="Times New Roman"/>
        <w:b/>
        <w:smallCaps/>
      </w:rPr>
    </w:pPr>
    <w:r>
      <w:rPr>
        <w:rFonts w:ascii="Times New Roman" w:hAnsi="Times New Roman" w:cs="Times New Roman"/>
        <w:b/>
        <w:smallCaps/>
      </w:rPr>
      <w:t xml:space="preserve">                             </w:t>
    </w:r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D974DF"/>
    <w:multiLevelType w:val="hybridMultilevel"/>
    <w:tmpl w:val="6CCEB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8388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707F18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7042F4"/>
    <w:multiLevelType w:val="hybridMultilevel"/>
    <w:tmpl w:val="6B1A4A2E"/>
    <w:lvl w:ilvl="0" w:tplc="6576B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81711"/>
    <w:multiLevelType w:val="hybridMultilevel"/>
    <w:tmpl w:val="7FFEB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9537D"/>
    <w:multiLevelType w:val="multilevel"/>
    <w:tmpl w:val="4A040BB6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02B3F64"/>
    <w:multiLevelType w:val="hybridMultilevel"/>
    <w:tmpl w:val="BD304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8">
    <w:nsid w:val="74332598"/>
    <w:multiLevelType w:val="multilevel"/>
    <w:tmpl w:val="CA7475B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92679BA"/>
    <w:multiLevelType w:val="multilevel"/>
    <w:tmpl w:val="366ADC48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21"/>
  </w:num>
  <w:num w:numId="5">
    <w:abstractNumId w:val="17"/>
  </w:num>
  <w:num w:numId="6">
    <w:abstractNumId w:val="11"/>
  </w:num>
  <w:num w:numId="7">
    <w:abstractNumId w:val="15"/>
  </w:num>
  <w:num w:numId="8">
    <w:abstractNumId w:val="19"/>
  </w:num>
  <w:num w:numId="9">
    <w:abstractNumId w:val="15"/>
    <w:lvlOverride w:ilvl="0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4"/>
  </w:num>
  <w:num w:numId="18">
    <w:abstractNumId w:val="7"/>
  </w:num>
  <w:num w:numId="19">
    <w:abstractNumId w:val="0"/>
  </w:num>
  <w:num w:numId="20">
    <w:abstractNumId w:val="3"/>
  </w:num>
  <w:num w:numId="21">
    <w:abstractNumId w:val="5"/>
  </w:num>
  <w:num w:numId="22">
    <w:abstractNumId w:val="6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63"/>
    <w:rsid w:val="00003DA9"/>
    <w:rsid w:val="00005F60"/>
    <w:rsid w:val="00012D01"/>
    <w:rsid w:val="00016442"/>
    <w:rsid w:val="000167F8"/>
    <w:rsid w:val="00027E9F"/>
    <w:rsid w:val="00032940"/>
    <w:rsid w:val="000448C9"/>
    <w:rsid w:val="0005245D"/>
    <w:rsid w:val="000563E2"/>
    <w:rsid w:val="00056682"/>
    <w:rsid w:val="0006077D"/>
    <w:rsid w:val="00067EDC"/>
    <w:rsid w:val="00073F1C"/>
    <w:rsid w:val="00076C3D"/>
    <w:rsid w:val="000869EB"/>
    <w:rsid w:val="00087C82"/>
    <w:rsid w:val="000A03EC"/>
    <w:rsid w:val="000A4073"/>
    <w:rsid w:val="000B3620"/>
    <w:rsid w:val="000D5E3D"/>
    <w:rsid w:val="000E01BB"/>
    <w:rsid w:val="000E4631"/>
    <w:rsid w:val="000F34DE"/>
    <w:rsid w:val="000F3BAA"/>
    <w:rsid w:val="00112DFD"/>
    <w:rsid w:val="00130264"/>
    <w:rsid w:val="00132154"/>
    <w:rsid w:val="0014542C"/>
    <w:rsid w:val="0015581B"/>
    <w:rsid w:val="001613C7"/>
    <w:rsid w:val="00175007"/>
    <w:rsid w:val="00177D9F"/>
    <w:rsid w:val="00185CEC"/>
    <w:rsid w:val="00186712"/>
    <w:rsid w:val="001A3425"/>
    <w:rsid w:val="001A3EAD"/>
    <w:rsid w:val="001A7D62"/>
    <w:rsid w:val="001B4667"/>
    <w:rsid w:val="001B64C8"/>
    <w:rsid w:val="001B7186"/>
    <w:rsid w:val="001C294A"/>
    <w:rsid w:val="001C37EE"/>
    <w:rsid w:val="001D4D68"/>
    <w:rsid w:val="001E1BDC"/>
    <w:rsid w:val="001F4A03"/>
    <w:rsid w:val="00205EBF"/>
    <w:rsid w:val="00206C96"/>
    <w:rsid w:val="002100FD"/>
    <w:rsid w:val="0021146A"/>
    <w:rsid w:val="00213A6B"/>
    <w:rsid w:val="00232391"/>
    <w:rsid w:val="00234C4F"/>
    <w:rsid w:val="0024029F"/>
    <w:rsid w:val="00242030"/>
    <w:rsid w:val="0024285A"/>
    <w:rsid w:val="002440EF"/>
    <w:rsid w:val="00247171"/>
    <w:rsid w:val="002535FF"/>
    <w:rsid w:val="00254CBC"/>
    <w:rsid w:val="002572B1"/>
    <w:rsid w:val="0026166C"/>
    <w:rsid w:val="0026383D"/>
    <w:rsid w:val="00263A79"/>
    <w:rsid w:val="00264E8C"/>
    <w:rsid w:val="00283243"/>
    <w:rsid w:val="002949DA"/>
    <w:rsid w:val="002A0A74"/>
    <w:rsid w:val="002A1E3C"/>
    <w:rsid w:val="002A23A7"/>
    <w:rsid w:val="002A37AA"/>
    <w:rsid w:val="002A38D8"/>
    <w:rsid w:val="002A46CA"/>
    <w:rsid w:val="002A4C2C"/>
    <w:rsid w:val="002B06DE"/>
    <w:rsid w:val="002D1705"/>
    <w:rsid w:val="002D2369"/>
    <w:rsid w:val="002D399B"/>
    <w:rsid w:val="002D4BC3"/>
    <w:rsid w:val="002E4746"/>
    <w:rsid w:val="002E5CBF"/>
    <w:rsid w:val="002F08E9"/>
    <w:rsid w:val="002F2AEE"/>
    <w:rsid w:val="002F6105"/>
    <w:rsid w:val="00303AE5"/>
    <w:rsid w:val="003061D6"/>
    <w:rsid w:val="00306FF7"/>
    <w:rsid w:val="0031644D"/>
    <w:rsid w:val="0031687C"/>
    <w:rsid w:val="003175C2"/>
    <w:rsid w:val="00320C5A"/>
    <w:rsid w:val="00323DA5"/>
    <w:rsid w:val="00325323"/>
    <w:rsid w:val="003323E2"/>
    <w:rsid w:val="003408E5"/>
    <w:rsid w:val="00352B5A"/>
    <w:rsid w:val="003574C7"/>
    <w:rsid w:val="00375171"/>
    <w:rsid w:val="0038175B"/>
    <w:rsid w:val="00390B20"/>
    <w:rsid w:val="00393DCF"/>
    <w:rsid w:val="003A17DC"/>
    <w:rsid w:val="003A7962"/>
    <w:rsid w:val="003B29C9"/>
    <w:rsid w:val="003B529C"/>
    <w:rsid w:val="003C6197"/>
    <w:rsid w:val="003C6756"/>
    <w:rsid w:val="003D016B"/>
    <w:rsid w:val="003D7C09"/>
    <w:rsid w:val="003E190B"/>
    <w:rsid w:val="003E20E5"/>
    <w:rsid w:val="003F7168"/>
    <w:rsid w:val="0040169B"/>
    <w:rsid w:val="00402266"/>
    <w:rsid w:val="0040362A"/>
    <w:rsid w:val="00405BF3"/>
    <w:rsid w:val="00412B52"/>
    <w:rsid w:val="004146FD"/>
    <w:rsid w:val="004164B8"/>
    <w:rsid w:val="004165BF"/>
    <w:rsid w:val="00417090"/>
    <w:rsid w:val="004261EE"/>
    <w:rsid w:val="0042655E"/>
    <w:rsid w:val="004332B2"/>
    <w:rsid w:val="004343F8"/>
    <w:rsid w:val="00434AC5"/>
    <w:rsid w:val="00435E14"/>
    <w:rsid w:val="0044090E"/>
    <w:rsid w:val="004409AB"/>
    <w:rsid w:val="0044164B"/>
    <w:rsid w:val="00442A65"/>
    <w:rsid w:val="0044451C"/>
    <w:rsid w:val="00444F60"/>
    <w:rsid w:val="00450558"/>
    <w:rsid w:val="0045245A"/>
    <w:rsid w:val="004617FA"/>
    <w:rsid w:val="00461F14"/>
    <w:rsid w:val="004671CF"/>
    <w:rsid w:val="00471261"/>
    <w:rsid w:val="00471FB4"/>
    <w:rsid w:val="004803A3"/>
    <w:rsid w:val="00482365"/>
    <w:rsid w:val="00483C76"/>
    <w:rsid w:val="0048734C"/>
    <w:rsid w:val="004A391D"/>
    <w:rsid w:val="004B0989"/>
    <w:rsid w:val="004B1A47"/>
    <w:rsid w:val="004B2BDA"/>
    <w:rsid w:val="004C6050"/>
    <w:rsid w:val="004E0BAE"/>
    <w:rsid w:val="004E2744"/>
    <w:rsid w:val="004E3E4D"/>
    <w:rsid w:val="004F4595"/>
    <w:rsid w:val="005066FF"/>
    <w:rsid w:val="005103FE"/>
    <w:rsid w:val="0052137D"/>
    <w:rsid w:val="00521EFF"/>
    <w:rsid w:val="00526E22"/>
    <w:rsid w:val="00527D01"/>
    <w:rsid w:val="00531DD3"/>
    <w:rsid w:val="00532BE6"/>
    <w:rsid w:val="005363E0"/>
    <w:rsid w:val="00541414"/>
    <w:rsid w:val="00557811"/>
    <w:rsid w:val="0057324A"/>
    <w:rsid w:val="00582CF4"/>
    <w:rsid w:val="00583892"/>
    <w:rsid w:val="005860A1"/>
    <w:rsid w:val="005953A3"/>
    <w:rsid w:val="005A2BF8"/>
    <w:rsid w:val="005A70CD"/>
    <w:rsid w:val="005B4181"/>
    <w:rsid w:val="005B5EB2"/>
    <w:rsid w:val="005C085D"/>
    <w:rsid w:val="005C2FC8"/>
    <w:rsid w:val="005D2C6D"/>
    <w:rsid w:val="005D666D"/>
    <w:rsid w:val="005D70E8"/>
    <w:rsid w:val="005E1B59"/>
    <w:rsid w:val="005E40D8"/>
    <w:rsid w:val="005E61CD"/>
    <w:rsid w:val="005F12C3"/>
    <w:rsid w:val="005F6914"/>
    <w:rsid w:val="006002D1"/>
    <w:rsid w:val="00606540"/>
    <w:rsid w:val="00612A37"/>
    <w:rsid w:val="00613EF8"/>
    <w:rsid w:val="0061672F"/>
    <w:rsid w:val="00617147"/>
    <w:rsid w:val="006200E8"/>
    <w:rsid w:val="0062753C"/>
    <w:rsid w:val="00633070"/>
    <w:rsid w:val="00633852"/>
    <w:rsid w:val="00634F57"/>
    <w:rsid w:val="00640740"/>
    <w:rsid w:val="00643167"/>
    <w:rsid w:val="0065585F"/>
    <w:rsid w:val="0067272D"/>
    <w:rsid w:val="006837D4"/>
    <w:rsid w:val="00683C82"/>
    <w:rsid w:val="0068456E"/>
    <w:rsid w:val="006863D7"/>
    <w:rsid w:val="0069428C"/>
    <w:rsid w:val="0069431B"/>
    <w:rsid w:val="00694CA9"/>
    <w:rsid w:val="006A2776"/>
    <w:rsid w:val="006C06A1"/>
    <w:rsid w:val="006D3DA4"/>
    <w:rsid w:val="006D6406"/>
    <w:rsid w:val="006D6914"/>
    <w:rsid w:val="006E2A0A"/>
    <w:rsid w:val="006F2F54"/>
    <w:rsid w:val="00705BFB"/>
    <w:rsid w:val="00705EFB"/>
    <w:rsid w:val="00713C35"/>
    <w:rsid w:val="00723E71"/>
    <w:rsid w:val="00733AF9"/>
    <w:rsid w:val="0073513F"/>
    <w:rsid w:val="00736B3F"/>
    <w:rsid w:val="00742841"/>
    <w:rsid w:val="00745505"/>
    <w:rsid w:val="00774857"/>
    <w:rsid w:val="00780338"/>
    <w:rsid w:val="00780A7F"/>
    <w:rsid w:val="007874D0"/>
    <w:rsid w:val="00790BE8"/>
    <w:rsid w:val="00791A18"/>
    <w:rsid w:val="0079210C"/>
    <w:rsid w:val="007965FA"/>
    <w:rsid w:val="00797E5A"/>
    <w:rsid w:val="007A74FD"/>
    <w:rsid w:val="007B7207"/>
    <w:rsid w:val="007D11E4"/>
    <w:rsid w:val="007D7F6B"/>
    <w:rsid w:val="007E318D"/>
    <w:rsid w:val="007F5B39"/>
    <w:rsid w:val="0080244B"/>
    <w:rsid w:val="00802C20"/>
    <w:rsid w:val="00803DAD"/>
    <w:rsid w:val="00806042"/>
    <w:rsid w:val="00807601"/>
    <w:rsid w:val="00812BE8"/>
    <w:rsid w:val="00812C4B"/>
    <w:rsid w:val="008158D6"/>
    <w:rsid w:val="00822789"/>
    <w:rsid w:val="00826C79"/>
    <w:rsid w:val="00837CB1"/>
    <w:rsid w:val="00837D39"/>
    <w:rsid w:val="008453A7"/>
    <w:rsid w:val="00846260"/>
    <w:rsid w:val="00852957"/>
    <w:rsid w:val="00853739"/>
    <w:rsid w:val="00854F4C"/>
    <w:rsid w:val="0085677B"/>
    <w:rsid w:val="008733A4"/>
    <w:rsid w:val="008813A6"/>
    <w:rsid w:val="00890941"/>
    <w:rsid w:val="0089634A"/>
    <w:rsid w:val="0089713C"/>
    <w:rsid w:val="008A1269"/>
    <w:rsid w:val="008A462A"/>
    <w:rsid w:val="008B454F"/>
    <w:rsid w:val="008C19C1"/>
    <w:rsid w:val="008D11BB"/>
    <w:rsid w:val="008D1262"/>
    <w:rsid w:val="008D6CB2"/>
    <w:rsid w:val="008D6F71"/>
    <w:rsid w:val="008D7521"/>
    <w:rsid w:val="008E0B6D"/>
    <w:rsid w:val="008E0ED5"/>
    <w:rsid w:val="008F017E"/>
    <w:rsid w:val="008F318C"/>
    <w:rsid w:val="008F6086"/>
    <w:rsid w:val="00902B2E"/>
    <w:rsid w:val="00902B3F"/>
    <w:rsid w:val="00904C55"/>
    <w:rsid w:val="009208DD"/>
    <w:rsid w:val="00923031"/>
    <w:rsid w:val="009340C8"/>
    <w:rsid w:val="009354DE"/>
    <w:rsid w:val="00947C80"/>
    <w:rsid w:val="00950B68"/>
    <w:rsid w:val="009550B2"/>
    <w:rsid w:val="00961522"/>
    <w:rsid w:val="009658A7"/>
    <w:rsid w:val="009663D3"/>
    <w:rsid w:val="00966E9D"/>
    <w:rsid w:val="009710BF"/>
    <w:rsid w:val="00980F47"/>
    <w:rsid w:val="00982C36"/>
    <w:rsid w:val="00983540"/>
    <w:rsid w:val="009875D8"/>
    <w:rsid w:val="009A0A42"/>
    <w:rsid w:val="009A22DD"/>
    <w:rsid w:val="009B0595"/>
    <w:rsid w:val="009D1977"/>
    <w:rsid w:val="009D48E7"/>
    <w:rsid w:val="009D603D"/>
    <w:rsid w:val="009E077B"/>
    <w:rsid w:val="009E56AA"/>
    <w:rsid w:val="009E7245"/>
    <w:rsid w:val="009E76CC"/>
    <w:rsid w:val="009F30CA"/>
    <w:rsid w:val="009F734B"/>
    <w:rsid w:val="00A045B2"/>
    <w:rsid w:val="00A05564"/>
    <w:rsid w:val="00A064B1"/>
    <w:rsid w:val="00A11938"/>
    <w:rsid w:val="00A14C00"/>
    <w:rsid w:val="00A21CAC"/>
    <w:rsid w:val="00A40247"/>
    <w:rsid w:val="00A43C80"/>
    <w:rsid w:val="00A50E6C"/>
    <w:rsid w:val="00A664AC"/>
    <w:rsid w:val="00A7001D"/>
    <w:rsid w:val="00A73512"/>
    <w:rsid w:val="00A775B4"/>
    <w:rsid w:val="00A81163"/>
    <w:rsid w:val="00A851AE"/>
    <w:rsid w:val="00A91F18"/>
    <w:rsid w:val="00A9580C"/>
    <w:rsid w:val="00A9773A"/>
    <w:rsid w:val="00AA63E6"/>
    <w:rsid w:val="00AA7BBA"/>
    <w:rsid w:val="00AB307B"/>
    <w:rsid w:val="00AB6BBA"/>
    <w:rsid w:val="00AC42EF"/>
    <w:rsid w:val="00AC54C9"/>
    <w:rsid w:val="00AC6CFD"/>
    <w:rsid w:val="00AC722D"/>
    <w:rsid w:val="00AD7993"/>
    <w:rsid w:val="00AE0909"/>
    <w:rsid w:val="00AE4C02"/>
    <w:rsid w:val="00AF4092"/>
    <w:rsid w:val="00AF61F1"/>
    <w:rsid w:val="00B02DCE"/>
    <w:rsid w:val="00B11A71"/>
    <w:rsid w:val="00B129AE"/>
    <w:rsid w:val="00B12B32"/>
    <w:rsid w:val="00B1623D"/>
    <w:rsid w:val="00B22FE1"/>
    <w:rsid w:val="00B311BD"/>
    <w:rsid w:val="00B356E6"/>
    <w:rsid w:val="00B40DE8"/>
    <w:rsid w:val="00B42F0D"/>
    <w:rsid w:val="00B43817"/>
    <w:rsid w:val="00B439B2"/>
    <w:rsid w:val="00B57C7C"/>
    <w:rsid w:val="00B6089F"/>
    <w:rsid w:val="00B63D08"/>
    <w:rsid w:val="00B6433C"/>
    <w:rsid w:val="00B813EB"/>
    <w:rsid w:val="00B873A8"/>
    <w:rsid w:val="00B90F1B"/>
    <w:rsid w:val="00B94163"/>
    <w:rsid w:val="00B9642B"/>
    <w:rsid w:val="00BB0E74"/>
    <w:rsid w:val="00BB141A"/>
    <w:rsid w:val="00BB5D79"/>
    <w:rsid w:val="00BC3A51"/>
    <w:rsid w:val="00BD4032"/>
    <w:rsid w:val="00BD7F37"/>
    <w:rsid w:val="00BE6247"/>
    <w:rsid w:val="00BF39A9"/>
    <w:rsid w:val="00BF7C06"/>
    <w:rsid w:val="00C052E7"/>
    <w:rsid w:val="00C138B8"/>
    <w:rsid w:val="00C42DDE"/>
    <w:rsid w:val="00C53BCE"/>
    <w:rsid w:val="00C57192"/>
    <w:rsid w:val="00C64E51"/>
    <w:rsid w:val="00C81105"/>
    <w:rsid w:val="00C84090"/>
    <w:rsid w:val="00C85486"/>
    <w:rsid w:val="00C92FAA"/>
    <w:rsid w:val="00CA31E0"/>
    <w:rsid w:val="00CA3AFF"/>
    <w:rsid w:val="00CA4492"/>
    <w:rsid w:val="00CA52EE"/>
    <w:rsid w:val="00CB2D6F"/>
    <w:rsid w:val="00CC0A8D"/>
    <w:rsid w:val="00CC0C5B"/>
    <w:rsid w:val="00CD2272"/>
    <w:rsid w:val="00CD3D03"/>
    <w:rsid w:val="00CD4F8F"/>
    <w:rsid w:val="00CE2ECF"/>
    <w:rsid w:val="00CE3D42"/>
    <w:rsid w:val="00CE7D86"/>
    <w:rsid w:val="00CF44E0"/>
    <w:rsid w:val="00D12636"/>
    <w:rsid w:val="00D142C7"/>
    <w:rsid w:val="00D15B19"/>
    <w:rsid w:val="00D16FF0"/>
    <w:rsid w:val="00D20604"/>
    <w:rsid w:val="00D24EE2"/>
    <w:rsid w:val="00D26B83"/>
    <w:rsid w:val="00D32227"/>
    <w:rsid w:val="00D331C5"/>
    <w:rsid w:val="00D346AE"/>
    <w:rsid w:val="00D374E3"/>
    <w:rsid w:val="00D40648"/>
    <w:rsid w:val="00D406FC"/>
    <w:rsid w:val="00D46F11"/>
    <w:rsid w:val="00D53AB5"/>
    <w:rsid w:val="00D56D1D"/>
    <w:rsid w:val="00D57067"/>
    <w:rsid w:val="00D61A0F"/>
    <w:rsid w:val="00D623A7"/>
    <w:rsid w:val="00D624B9"/>
    <w:rsid w:val="00D63C7A"/>
    <w:rsid w:val="00D6485F"/>
    <w:rsid w:val="00D65144"/>
    <w:rsid w:val="00D66DCE"/>
    <w:rsid w:val="00D713A9"/>
    <w:rsid w:val="00D74399"/>
    <w:rsid w:val="00D811A5"/>
    <w:rsid w:val="00D8792C"/>
    <w:rsid w:val="00D91B6B"/>
    <w:rsid w:val="00D93F3C"/>
    <w:rsid w:val="00D94805"/>
    <w:rsid w:val="00D969C2"/>
    <w:rsid w:val="00DA4C26"/>
    <w:rsid w:val="00DB3CFD"/>
    <w:rsid w:val="00DC534A"/>
    <w:rsid w:val="00DD463B"/>
    <w:rsid w:val="00DD5340"/>
    <w:rsid w:val="00DE045A"/>
    <w:rsid w:val="00DE677E"/>
    <w:rsid w:val="00DE70BF"/>
    <w:rsid w:val="00DE744D"/>
    <w:rsid w:val="00E04957"/>
    <w:rsid w:val="00E05FDB"/>
    <w:rsid w:val="00E15A09"/>
    <w:rsid w:val="00E16ABF"/>
    <w:rsid w:val="00E22D93"/>
    <w:rsid w:val="00E23AF5"/>
    <w:rsid w:val="00E339C0"/>
    <w:rsid w:val="00E40B16"/>
    <w:rsid w:val="00E42818"/>
    <w:rsid w:val="00E54438"/>
    <w:rsid w:val="00E56D77"/>
    <w:rsid w:val="00E63622"/>
    <w:rsid w:val="00E719AD"/>
    <w:rsid w:val="00E7321D"/>
    <w:rsid w:val="00E735A1"/>
    <w:rsid w:val="00E838D6"/>
    <w:rsid w:val="00E8784B"/>
    <w:rsid w:val="00E90415"/>
    <w:rsid w:val="00E974B8"/>
    <w:rsid w:val="00E97575"/>
    <w:rsid w:val="00EA26AA"/>
    <w:rsid w:val="00EB4C06"/>
    <w:rsid w:val="00EC0DCE"/>
    <w:rsid w:val="00EC1269"/>
    <w:rsid w:val="00EC1FB9"/>
    <w:rsid w:val="00EC5883"/>
    <w:rsid w:val="00EC5C8D"/>
    <w:rsid w:val="00ED4448"/>
    <w:rsid w:val="00ED46B8"/>
    <w:rsid w:val="00EE2F5F"/>
    <w:rsid w:val="00EF2E9A"/>
    <w:rsid w:val="00F059E9"/>
    <w:rsid w:val="00F05C9E"/>
    <w:rsid w:val="00F06DAB"/>
    <w:rsid w:val="00F07859"/>
    <w:rsid w:val="00F10083"/>
    <w:rsid w:val="00F12083"/>
    <w:rsid w:val="00F13319"/>
    <w:rsid w:val="00F1657C"/>
    <w:rsid w:val="00F22244"/>
    <w:rsid w:val="00F234F7"/>
    <w:rsid w:val="00F36AEF"/>
    <w:rsid w:val="00F37CE4"/>
    <w:rsid w:val="00F37E3F"/>
    <w:rsid w:val="00F4357D"/>
    <w:rsid w:val="00F447B1"/>
    <w:rsid w:val="00F5240D"/>
    <w:rsid w:val="00F5352D"/>
    <w:rsid w:val="00F6458B"/>
    <w:rsid w:val="00F6482B"/>
    <w:rsid w:val="00F67550"/>
    <w:rsid w:val="00F741CD"/>
    <w:rsid w:val="00F91824"/>
    <w:rsid w:val="00FA090E"/>
    <w:rsid w:val="00FA5847"/>
    <w:rsid w:val="00FA6FDD"/>
    <w:rsid w:val="00FB0A0F"/>
    <w:rsid w:val="00FB5CEC"/>
    <w:rsid w:val="00FC1212"/>
    <w:rsid w:val="00FC3C7B"/>
    <w:rsid w:val="00FC5688"/>
    <w:rsid w:val="00FD1641"/>
    <w:rsid w:val="00FE13E7"/>
    <w:rsid w:val="00FE2012"/>
    <w:rsid w:val="00FE3787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17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7D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7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837D4"/>
    <w:pPr>
      <w:keepNext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6837D4"/>
    <w:pPr>
      <w:keepNext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6837D4"/>
    <w:pPr>
      <w:keepNext/>
      <w:jc w:val="center"/>
      <w:outlineLvl w:val="4"/>
    </w:pPr>
    <w:rPr>
      <w:rFonts w:ascii="Arial" w:hAnsi="Arial"/>
      <w:b/>
      <w:i/>
      <w:smallCaps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6837D4"/>
    <w:pPr>
      <w:keepNext/>
      <w:jc w:val="both"/>
      <w:outlineLvl w:val="5"/>
    </w:pPr>
    <w:rPr>
      <w:rFonts w:ascii="Arial" w:hAnsi="Arial"/>
      <w:smallCaps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D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6837D4"/>
    <w:pPr>
      <w:keepNext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6837D4"/>
    <w:pPr>
      <w:keepNext/>
      <w:jc w:val="both"/>
      <w:outlineLvl w:val="8"/>
    </w:pPr>
    <w:rPr>
      <w:rFonts w:ascii="Arial" w:hAnsi="Arial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4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4163"/>
  </w:style>
  <w:style w:type="paragraph" w:styleId="Rodap">
    <w:name w:val="footer"/>
    <w:basedOn w:val="Normal"/>
    <w:link w:val="RodapChar"/>
    <w:unhideWhenUsed/>
    <w:rsid w:val="00B941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163"/>
  </w:style>
  <w:style w:type="character" w:customStyle="1" w:styleId="WW8Num2z0">
    <w:name w:val="WW8Num2z0"/>
    <w:rsid w:val="00B94163"/>
    <w:rPr>
      <w:color w:val="000000"/>
    </w:rPr>
  </w:style>
  <w:style w:type="table" w:styleId="Tabelacomgrade">
    <w:name w:val="Table Grid"/>
    <w:basedOn w:val="Tabelanormal"/>
    <w:uiPriority w:val="39"/>
    <w:rsid w:val="00CF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44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4E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A4C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03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837D4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837D4"/>
    <w:rPr>
      <w:rFonts w:ascii="Arial" w:eastAsia="Times New Roman" w:hAnsi="Arial" w:cs="Times New Roman"/>
      <w:smallCap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837D4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837D4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6837D4"/>
    <w:pPr>
      <w:jc w:val="center"/>
    </w:pPr>
    <w:rPr>
      <w:rFonts w:ascii="Arial" w:hAnsi="Arial"/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837D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37D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6837D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7C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DE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C2FC8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5C2FC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5C2FC8"/>
    <w:rPr>
      <w:rFonts w:ascii="Arial" w:hAnsi="Arial"/>
      <w:b/>
      <w:color w:val="000000"/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C2FC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C2F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MAN-2">
    <w:name w:val="MAN-2"/>
    <w:basedOn w:val="Normal"/>
    <w:rsid w:val="00980F47"/>
    <w:pPr>
      <w:spacing w:before="100" w:after="100"/>
    </w:pPr>
    <w:rPr>
      <w:rFonts w:ascii="Arial" w:hAnsi="Arial"/>
      <w:b/>
      <w:color w:val="00000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103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103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Standard"/>
    <w:rsid w:val="005103FE"/>
    <w:pPr>
      <w:widowControl w:val="0"/>
      <w:jc w:val="both"/>
    </w:pPr>
    <w:rPr>
      <w:rFonts w:ascii="Arial" w:hAnsi="Arial" w:cs="Arial"/>
      <w:szCs w:val="20"/>
    </w:rPr>
  </w:style>
  <w:style w:type="numbering" w:customStyle="1" w:styleId="WW8Num2">
    <w:name w:val="WW8Num2"/>
    <w:basedOn w:val="Semlista"/>
    <w:rsid w:val="005103FE"/>
    <w:pPr>
      <w:numPr>
        <w:numId w:val="7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61D6"/>
    <w:rPr>
      <w:color w:val="808080"/>
      <w:shd w:val="clear" w:color="auto" w:fill="E6E6E6"/>
    </w:rPr>
  </w:style>
  <w:style w:type="numbering" w:customStyle="1" w:styleId="WW8Num1">
    <w:name w:val="WW8Num1"/>
    <w:basedOn w:val="Semlista"/>
    <w:rsid w:val="00D46F11"/>
    <w:pPr>
      <w:numPr>
        <w:numId w:val="10"/>
      </w:numPr>
    </w:pPr>
  </w:style>
  <w:style w:type="paragraph" w:styleId="NormalWeb">
    <w:name w:val="Normal (Web)"/>
    <w:basedOn w:val="Normal"/>
    <w:uiPriority w:val="99"/>
    <w:rsid w:val="00E23AF5"/>
    <w:pPr>
      <w:suppressAutoHyphens/>
      <w:spacing w:before="280" w:after="280"/>
    </w:pPr>
    <w:rPr>
      <w:kern w:val="1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46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D46B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PlainTable1">
    <w:name w:val="Plain Table 1"/>
    <w:basedOn w:val="Tabelanormal"/>
    <w:uiPriority w:val="41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2">
    <w:name w:val="Grid Table 1 Light Accent 2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3">
    <w:name w:val="Grid Table 3 Accent 3"/>
    <w:basedOn w:val="Tabelanormal"/>
    <w:uiPriority w:val="48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2">
    <w:name w:val="Grid Table 2"/>
    <w:basedOn w:val="Tabelanormal"/>
    <w:uiPriority w:val="47"/>
    <w:rsid w:val="00CA44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8D11B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7D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7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837D4"/>
    <w:pPr>
      <w:keepNext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6837D4"/>
    <w:pPr>
      <w:keepNext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6837D4"/>
    <w:pPr>
      <w:keepNext/>
      <w:jc w:val="center"/>
      <w:outlineLvl w:val="4"/>
    </w:pPr>
    <w:rPr>
      <w:rFonts w:ascii="Arial" w:hAnsi="Arial"/>
      <w:b/>
      <w:i/>
      <w:smallCaps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6837D4"/>
    <w:pPr>
      <w:keepNext/>
      <w:jc w:val="both"/>
      <w:outlineLvl w:val="5"/>
    </w:pPr>
    <w:rPr>
      <w:rFonts w:ascii="Arial" w:hAnsi="Arial"/>
      <w:smallCaps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D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6837D4"/>
    <w:pPr>
      <w:keepNext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6837D4"/>
    <w:pPr>
      <w:keepNext/>
      <w:jc w:val="both"/>
      <w:outlineLvl w:val="8"/>
    </w:pPr>
    <w:rPr>
      <w:rFonts w:ascii="Arial" w:hAnsi="Arial"/>
      <w:szCs w:val="20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4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4163"/>
  </w:style>
  <w:style w:type="paragraph" w:styleId="Rodap">
    <w:name w:val="footer"/>
    <w:basedOn w:val="Normal"/>
    <w:link w:val="RodapChar"/>
    <w:unhideWhenUsed/>
    <w:rsid w:val="00B941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163"/>
  </w:style>
  <w:style w:type="character" w:customStyle="1" w:styleId="WW8Num2z0">
    <w:name w:val="WW8Num2z0"/>
    <w:rsid w:val="00B94163"/>
    <w:rPr>
      <w:color w:val="000000"/>
    </w:rPr>
  </w:style>
  <w:style w:type="table" w:styleId="Tabelacomgrade">
    <w:name w:val="Table Grid"/>
    <w:basedOn w:val="Tabelanormal"/>
    <w:uiPriority w:val="39"/>
    <w:rsid w:val="00CF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44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4E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A4C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03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837D4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837D4"/>
    <w:rPr>
      <w:rFonts w:ascii="Arial" w:eastAsia="Times New Roman" w:hAnsi="Arial" w:cs="Times New Roman"/>
      <w:smallCap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837D4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837D4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6837D4"/>
    <w:pPr>
      <w:jc w:val="center"/>
    </w:pPr>
    <w:rPr>
      <w:rFonts w:ascii="Arial" w:hAnsi="Arial"/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837D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37D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6837D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7C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DE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C2FC8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5C2FC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5C2FC8"/>
    <w:rPr>
      <w:rFonts w:ascii="Arial" w:hAnsi="Arial"/>
      <w:b/>
      <w:color w:val="000000"/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C2FC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C2F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MAN-2">
    <w:name w:val="MAN-2"/>
    <w:basedOn w:val="Normal"/>
    <w:rsid w:val="00980F47"/>
    <w:pPr>
      <w:spacing w:before="100" w:after="100"/>
    </w:pPr>
    <w:rPr>
      <w:rFonts w:ascii="Arial" w:hAnsi="Arial"/>
      <w:b/>
      <w:color w:val="00000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103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103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Standard"/>
    <w:rsid w:val="005103FE"/>
    <w:pPr>
      <w:widowControl w:val="0"/>
      <w:jc w:val="both"/>
    </w:pPr>
    <w:rPr>
      <w:rFonts w:ascii="Arial" w:hAnsi="Arial" w:cs="Arial"/>
      <w:szCs w:val="20"/>
    </w:rPr>
  </w:style>
  <w:style w:type="numbering" w:customStyle="1" w:styleId="WW8Num2">
    <w:name w:val="WW8Num2"/>
    <w:basedOn w:val="Semlista"/>
    <w:rsid w:val="005103FE"/>
    <w:pPr>
      <w:numPr>
        <w:numId w:val="7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61D6"/>
    <w:rPr>
      <w:color w:val="808080"/>
      <w:shd w:val="clear" w:color="auto" w:fill="E6E6E6"/>
    </w:rPr>
  </w:style>
  <w:style w:type="numbering" w:customStyle="1" w:styleId="WW8Num1">
    <w:name w:val="WW8Num1"/>
    <w:basedOn w:val="Semlista"/>
    <w:rsid w:val="00D46F11"/>
    <w:pPr>
      <w:numPr>
        <w:numId w:val="10"/>
      </w:numPr>
    </w:pPr>
  </w:style>
  <w:style w:type="paragraph" w:styleId="NormalWeb">
    <w:name w:val="Normal (Web)"/>
    <w:basedOn w:val="Normal"/>
    <w:uiPriority w:val="99"/>
    <w:rsid w:val="00E23AF5"/>
    <w:pPr>
      <w:suppressAutoHyphens/>
      <w:spacing w:before="280" w:after="280"/>
    </w:pPr>
    <w:rPr>
      <w:kern w:val="1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46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D46B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PlainTable1">
    <w:name w:val="Plain Table 1"/>
    <w:basedOn w:val="Tabelanormal"/>
    <w:uiPriority w:val="41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2">
    <w:name w:val="Grid Table 1 Light Accent 2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3">
    <w:name w:val="Grid Table 3 Accent 3"/>
    <w:basedOn w:val="Tabelanormal"/>
    <w:uiPriority w:val="48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2">
    <w:name w:val="Grid Table 2"/>
    <w:basedOn w:val="Tabelanormal"/>
    <w:uiPriority w:val="47"/>
    <w:rsid w:val="00CA44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8D11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1D90-E125-40BA-8AF7-C82A8681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960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Carmo Pedro</dc:creator>
  <cp:keywords/>
  <dc:description/>
  <cp:lastModifiedBy>Dimas Ra-xy</cp:lastModifiedBy>
  <cp:revision>7</cp:revision>
  <cp:lastPrinted>2017-04-10T19:50:00Z</cp:lastPrinted>
  <dcterms:created xsi:type="dcterms:W3CDTF">2020-09-02T19:04:00Z</dcterms:created>
  <dcterms:modified xsi:type="dcterms:W3CDTF">2021-11-01T20:52:00Z</dcterms:modified>
</cp:coreProperties>
</file>